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D7" w:rsidRPr="00345878" w:rsidRDefault="006B435B" w:rsidP="00744A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45878">
        <w:rPr>
          <w:rFonts w:ascii="Times New Roman" w:hAnsi="Times New Roman"/>
          <w:b/>
          <w:sz w:val="28"/>
          <w:szCs w:val="28"/>
        </w:rPr>
        <w:t>Рекомендации</w:t>
      </w:r>
    </w:p>
    <w:p w:rsidR="00FC2A0E" w:rsidRPr="00345878" w:rsidRDefault="004127D7" w:rsidP="0034587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45878">
        <w:rPr>
          <w:rFonts w:ascii="Times New Roman" w:hAnsi="Times New Roman"/>
          <w:b/>
          <w:sz w:val="28"/>
          <w:szCs w:val="28"/>
        </w:rPr>
        <w:t>по итогам</w:t>
      </w:r>
      <w:r w:rsidR="00FC2A0E" w:rsidRPr="00345878">
        <w:rPr>
          <w:rFonts w:ascii="Times New Roman" w:hAnsi="Times New Roman"/>
          <w:b/>
          <w:sz w:val="28"/>
          <w:szCs w:val="28"/>
        </w:rPr>
        <w:t xml:space="preserve"> </w:t>
      </w:r>
      <w:r w:rsidR="006E6EC6" w:rsidRPr="00345878">
        <w:rPr>
          <w:rFonts w:ascii="Times New Roman" w:hAnsi="Times New Roman"/>
          <w:b/>
          <w:sz w:val="28"/>
          <w:szCs w:val="28"/>
        </w:rPr>
        <w:t>заседания «круглого стола</w:t>
      </w:r>
      <w:r w:rsidR="00345878">
        <w:rPr>
          <w:rFonts w:ascii="Times New Roman" w:hAnsi="Times New Roman"/>
          <w:b/>
          <w:sz w:val="28"/>
          <w:szCs w:val="28"/>
        </w:rPr>
        <w:t xml:space="preserve">» Общественной палаты Калужской </w:t>
      </w:r>
      <w:r w:rsidR="006E6EC6" w:rsidRPr="00345878">
        <w:rPr>
          <w:rFonts w:ascii="Times New Roman" w:hAnsi="Times New Roman"/>
          <w:b/>
          <w:sz w:val="28"/>
          <w:szCs w:val="28"/>
        </w:rPr>
        <w:t>области на тему:</w:t>
      </w:r>
      <w:r w:rsidR="00D53989" w:rsidRPr="00D53989">
        <w:t xml:space="preserve"> </w:t>
      </w:r>
      <w:r w:rsidR="00D53989" w:rsidRPr="00D53989">
        <w:rPr>
          <w:rFonts w:ascii="Times New Roman" w:hAnsi="Times New Roman"/>
          <w:b/>
          <w:sz w:val="28"/>
          <w:szCs w:val="28"/>
        </w:rPr>
        <w:t>«Работа ресурсных центров, реализация проектов, поддерживающих НКО. Запрос НКО на поддержку: ожидание – реальность»</w:t>
      </w:r>
      <w:r w:rsidR="00345878" w:rsidRPr="0034587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4127D7" w:rsidRPr="003F5FFA" w:rsidRDefault="004127D7" w:rsidP="004127D7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4127D7" w:rsidRPr="003F5FFA" w:rsidRDefault="004127D7" w:rsidP="00744A6C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3F5FFA">
        <w:rPr>
          <w:rFonts w:ascii="Times New Roman" w:hAnsi="Times New Roman"/>
          <w:b/>
          <w:sz w:val="26"/>
          <w:szCs w:val="26"/>
        </w:rPr>
        <w:t xml:space="preserve">город Калуга </w:t>
      </w:r>
      <w:r w:rsidRPr="003F5FFA">
        <w:rPr>
          <w:rFonts w:ascii="Times New Roman" w:hAnsi="Times New Roman"/>
          <w:b/>
          <w:sz w:val="26"/>
          <w:szCs w:val="26"/>
        </w:rPr>
        <w:tab/>
      </w:r>
      <w:r w:rsidRPr="003F5FFA">
        <w:rPr>
          <w:rFonts w:ascii="Times New Roman" w:hAnsi="Times New Roman"/>
          <w:b/>
          <w:sz w:val="26"/>
          <w:szCs w:val="26"/>
        </w:rPr>
        <w:tab/>
      </w:r>
      <w:r w:rsidRPr="003F5FFA">
        <w:rPr>
          <w:rFonts w:ascii="Times New Roman" w:hAnsi="Times New Roman"/>
          <w:b/>
          <w:sz w:val="26"/>
          <w:szCs w:val="26"/>
        </w:rPr>
        <w:tab/>
      </w:r>
      <w:r w:rsidRPr="003F5FFA">
        <w:rPr>
          <w:rFonts w:ascii="Times New Roman" w:hAnsi="Times New Roman"/>
          <w:b/>
          <w:sz w:val="26"/>
          <w:szCs w:val="26"/>
        </w:rPr>
        <w:tab/>
      </w:r>
      <w:r w:rsidRPr="003F5FFA">
        <w:rPr>
          <w:rFonts w:ascii="Times New Roman" w:hAnsi="Times New Roman"/>
          <w:b/>
          <w:sz w:val="26"/>
          <w:szCs w:val="26"/>
        </w:rPr>
        <w:tab/>
      </w:r>
      <w:r w:rsidRPr="003F5FFA">
        <w:rPr>
          <w:rFonts w:ascii="Times New Roman" w:hAnsi="Times New Roman"/>
          <w:b/>
          <w:sz w:val="26"/>
          <w:szCs w:val="26"/>
        </w:rPr>
        <w:tab/>
      </w:r>
      <w:r w:rsidRPr="003F5FFA">
        <w:rPr>
          <w:rFonts w:ascii="Times New Roman" w:hAnsi="Times New Roman"/>
          <w:b/>
          <w:sz w:val="26"/>
          <w:szCs w:val="26"/>
        </w:rPr>
        <w:tab/>
      </w:r>
      <w:r w:rsidRPr="003F5FFA">
        <w:rPr>
          <w:rFonts w:ascii="Times New Roman" w:hAnsi="Times New Roman"/>
          <w:b/>
          <w:sz w:val="26"/>
          <w:szCs w:val="26"/>
        </w:rPr>
        <w:tab/>
      </w:r>
      <w:r w:rsidRPr="003F5FFA">
        <w:rPr>
          <w:rFonts w:ascii="Times New Roman" w:hAnsi="Times New Roman"/>
          <w:b/>
          <w:sz w:val="26"/>
          <w:szCs w:val="26"/>
        </w:rPr>
        <w:tab/>
      </w:r>
      <w:r w:rsidR="00D53989">
        <w:rPr>
          <w:rFonts w:ascii="Times New Roman" w:hAnsi="Times New Roman"/>
          <w:b/>
          <w:sz w:val="26"/>
          <w:szCs w:val="26"/>
        </w:rPr>
        <w:t>30 марта</w:t>
      </w:r>
      <w:r w:rsidRPr="003F5FFA">
        <w:rPr>
          <w:rFonts w:ascii="Times New Roman" w:hAnsi="Times New Roman"/>
          <w:b/>
          <w:sz w:val="26"/>
          <w:szCs w:val="26"/>
        </w:rPr>
        <w:t xml:space="preserve"> 202</w:t>
      </w:r>
      <w:r w:rsidR="00D53989">
        <w:rPr>
          <w:rFonts w:ascii="Times New Roman" w:hAnsi="Times New Roman"/>
          <w:b/>
          <w:sz w:val="26"/>
          <w:szCs w:val="26"/>
        </w:rPr>
        <w:t>3</w:t>
      </w:r>
      <w:r w:rsidRPr="003F5FFA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4127D7" w:rsidRPr="003F5FFA" w:rsidRDefault="004127D7" w:rsidP="004127D7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6E6EC6" w:rsidRPr="003F5FFA" w:rsidRDefault="006E6EC6" w:rsidP="00345878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3F5FFA">
        <w:rPr>
          <w:rFonts w:ascii="Times New Roman" w:hAnsi="Times New Roman"/>
          <w:sz w:val="26"/>
          <w:szCs w:val="26"/>
        </w:rPr>
        <w:t>В Общественной палате Калужской состоялось заседания «круглого стола»</w:t>
      </w:r>
      <w:r w:rsidR="00345878">
        <w:rPr>
          <w:rFonts w:ascii="Times New Roman" w:hAnsi="Times New Roman"/>
          <w:sz w:val="26"/>
          <w:szCs w:val="26"/>
        </w:rPr>
        <w:t xml:space="preserve"> </w:t>
      </w:r>
      <w:r w:rsidR="00345878" w:rsidRPr="00345878">
        <w:rPr>
          <w:rFonts w:ascii="Times New Roman" w:hAnsi="Times New Roman"/>
          <w:sz w:val="26"/>
          <w:szCs w:val="26"/>
        </w:rPr>
        <w:t>на тему:</w:t>
      </w:r>
      <w:r w:rsidR="00DC2294">
        <w:rPr>
          <w:rFonts w:ascii="Times New Roman" w:hAnsi="Times New Roman"/>
          <w:sz w:val="26"/>
          <w:szCs w:val="26"/>
        </w:rPr>
        <w:t xml:space="preserve"> </w:t>
      </w:r>
      <w:r w:rsidR="00DC2294" w:rsidRPr="00DC2294">
        <w:rPr>
          <w:rFonts w:ascii="Times New Roman" w:hAnsi="Times New Roman"/>
          <w:sz w:val="26"/>
          <w:szCs w:val="26"/>
        </w:rPr>
        <w:t>«Работа ресурсных центров, реализация проектов, поддерживающих НКО. Запрос НКО на поддержку: ожидание – реальность»</w:t>
      </w:r>
      <w:r w:rsidR="00345878">
        <w:rPr>
          <w:rFonts w:ascii="Times New Roman" w:hAnsi="Times New Roman"/>
          <w:sz w:val="26"/>
          <w:szCs w:val="26"/>
        </w:rPr>
        <w:t>.</w:t>
      </w:r>
    </w:p>
    <w:p w:rsidR="00C11D38" w:rsidRPr="003F5FFA" w:rsidRDefault="00C11D38" w:rsidP="00C11D38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3F5FFA">
        <w:rPr>
          <w:rFonts w:ascii="Times New Roman" w:hAnsi="Times New Roman"/>
          <w:sz w:val="26"/>
          <w:szCs w:val="26"/>
        </w:rPr>
        <w:t xml:space="preserve">В работе «круглого стола» приняли участие члены Общественной палаты Калужской области, </w:t>
      </w:r>
      <w:r w:rsidR="00DC2294" w:rsidRPr="00DC2294">
        <w:rPr>
          <w:rFonts w:ascii="Times New Roman" w:hAnsi="Times New Roman"/>
          <w:sz w:val="26"/>
          <w:szCs w:val="26"/>
        </w:rPr>
        <w:t>начальник Управления молодежной политики Калужской области</w:t>
      </w:r>
      <w:r w:rsidRPr="003F5FFA">
        <w:rPr>
          <w:rFonts w:ascii="Times New Roman" w:hAnsi="Times New Roman"/>
          <w:sz w:val="26"/>
          <w:szCs w:val="26"/>
        </w:rPr>
        <w:t xml:space="preserve">, представители органов </w:t>
      </w:r>
      <w:r w:rsidR="00DC2294">
        <w:rPr>
          <w:rFonts w:ascii="Times New Roman" w:hAnsi="Times New Roman"/>
          <w:sz w:val="26"/>
          <w:szCs w:val="26"/>
        </w:rPr>
        <w:t>местного самоуправления</w:t>
      </w:r>
      <w:r w:rsidRPr="003F5FFA">
        <w:rPr>
          <w:rFonts w:ascii="Times New Roman" w:hAnsi="Times New Roman"/>
          <w:sz w:val="26"/>
          <w:szCs w:val="26"/>
        </w:rPr>
        <w:t xml:space="preserve">, </w:t>
      </w:r>
      <w:r w:rsidR="00DC2294">
        <w:rPr>
          <w:rFonts w:ascii="Times New Roman" w:hAnsi="Times New Roman"/>
          <w:sz w:val="26"/>
          <w:szCs w:val="26"/>
        </w:rPr>
        <w:t xml:space="preserve">ресурсных центров поддержки НКО, </w:t>
      </w:r>
      <w:r w:rsidR="00345878">
        <w:rPr>
          <w:rFonts w:ascii="Times New Roman" w:hAnsi="Times New Roman"/>
          <w:sz w:val="26"/>
          <w:szCs w:val="26"/>
        </w:rPr>
        <w:t>некоммерческих организаций</w:t>
      </w:r>
      <w:r w:rsidRPr="003F5FFA">
        <w:rPr>
          <w:rFonts w:ascii="Times New Roman" w:hAnsi="Times New Roman"/>
          <w:sz w:val="26"/>
          <w:szCs w:val="26"/>
        </w:rPr>
        <w:t>, средств массовой информации Калужской области</w:t>
      </w:r>
      <w:r w:rsidRPr="006F6BBA">
        <w:rPr>
          <w:rFonts w:ascii="Times New Roman" w:hAnsi="Times New Roman"/>
          <w:sz w:val="26"/>
          <w:szCs w:val="26"/>
        </w:rPr>
        <w:t>.</w:t>
      </w:r>
    </w:p>
    <w:p w:rsidR="004A245A" w:rsidRDefault="00C11D38" w:rsidP="004A245A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3F5FFA">
        <w:rPr>
          <w:rFonts w:ascii="Times New Roman" w:hAnsi="Times New Roman"/>
          <w:sz w:val="26"/>
          <w:szCs w:val="26"/>
        </w:rPr>
        <w:t xml:space="preserve">Участники «круглого стола» отметили, что </w:t>
      </w:r>
      <w:r w:rsidR="005E256F" w:rsidRPr="005E256F">
        <w:rPr>
          <w:rFonts w:ascii="Times New Roman" w:hAnsi="Times New Roman"/>
          <w:sz w:val="26"/>
          <w:szCs w:val="26"/>
        </w:rPr>
        <w:t xml:space="preserve">некоммерческий сектор </w:t>
      </w:r>
      <w:r w:rsidR="00DC2294">
        <w:rPr>
          <w:rFonts w:ascii="Times New Roman" w:hAnsi="Times New Roman"/>
          <w:sz w:val="26"/>
          <w:szCs w:val="26"/>
        </w:rPr>
        <w:t>Калужской области развивается неравномерно: 47% от общего количества организаций находится в г.</w:t>
      </w:r>
      <w:r w:rsidR="006B7FE6">
        <w:rPr>
          <w:rFonts w:ascii="Times New Roman" w:hAnsi="Times New Roman"/>
          <w:sz w:val="26"/>
          <w:szCs w:val="26"/>
        </w:rPr>
        <w:t> </w:t>
      </w:r>
      <w:r w:rsidR="00DC2294">
        <w:rPr>
          <w:rFonts w:ascii="Times New Roman" w:hAnsi="Times New Roman"/>
          <w:sz w:val="26"/>
          <w:szCs w:val="26"/>
        </w:rPr>
        <w:t>Калуга, 14% в г. Обнинске и 6% в Боровском районе</w:t>
      </w:r>
      <w:r w:rsidR="005E256F" w:rsidRPr="005E256F">
        <w:rPr>
          <w:rFonts w:ascii="Times New Roman" w:hAnsi="Times New Roman"/>
          <w:sz w:val="26"/>
          <w:szCs w:val="26"/>
        </w:rPr>
        <w:t>.</w:t>
      </w:r>
      <w:r w:rsidR="00DC2294">
        <w:rPr>
          <w:rFonts w:ascii="Times New Roman" w:hAnsi="Times New Roman"/>
          <w:sz w:val="26"/>
          <w:szCs w:val="26"/>
        </w:rPr>
        <w:t xml:space="preserve"> В остальных муниципальных районах, третий сектор представлен слабо и не активен.</w:t>
      </w:r>
    </w:p>
    <w:p w:rsidR="00CD6214" w:rsidRDefault="006B7FE6" w:rsidP="006B7FE6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2022 году комиссией </w:t>
      </w:r>
      <w:r w:rsidRPr="004A245A">
        <w:rPr>
          <w:rFonts w:ascii="Times New Roman" w:hAnsi="Times New Roman"/>
          <w:sz w:val="26"/>
          <w:szCs w:val="26"/>
        </w:rPr>
        <w:t>по вопросам развития и поддержки некоммерческих организаций  Обществ</w:t>
      </w:r>
      <w:r>
        <w:rPr>
          <w:rFonts w:ascii="Times New Roman" w:hAnsi="Times New Roman"/>
          <w:sz w:val="26"/>
          <w:szCs w:val="26"/>
        </w:rPr>
        <w:t>енной палаты Калужской области проведены 4 рабочие встречи в трех муниципальных районах области по вопросам развития некоммерческого сектора.</w:t>
      </w:r>
      <w:r w:rsidR="00DC22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="00DC2294">
        <w:rPr>
          <w:rFonts w:ascii="Times New Roman" w:hAnsi="Times New Roman"/>
          <w:sz w:val="26"/>
          <w:szCs w:val="26"/>
        </w:rPr>
        <w:t xml:space="preserve"> 2023 году эт</w:t>
      </w:r>
      <w:r>
        <w:rPr>
          <w:rFonts w:ascii="Times New Roman" w:hAnsi="Times New Roman"/>
          <w:sz w:val="26"/>
          <w:szCs w:val="26"/>
        </w:rPr>
        <w:t>а</w:t>
      </w:r>
      <w:r w:rsidR="00DC2294">
        <w:rPr>
          <w:rFonts w:ascii="Times New Roman" w:hAnsi="Times New Roman"/>
          <w:sz w:val="26"/>
          <w:szCs w:val="26"/>
        </w:rPr>
        <w:t xml:space="preserve"> практик</w:t>
      </w:r>
      <w:r>
        <w:rPr>
          <w:rFonts w:ascii="Times New Roman" w:hAnsi="Times New Roman"/>
          <w:sz w:val="26"/>
          <w:szCs w:val="26"/>
        </w:rPr>
        <w:t>а будет продолжена</w:t>
      </w:r>
      <w:r w:rsidR="00DC2294">
        <w:rPr>
          <w:rFonts w:ascii="Times New Roman" w:hAnsi="Times New Roman"/>
          <w:sz w:val="26"/>
          <w:szCs w:val="26"/>
        </w:rPr>
        <w:t xml:space="preserve">. </w:t>
      </w:r>
    </w:p>
    <w:p w:rsidR="00DC2294" w:rsidRDefault="006B7FE6" w:rsidP="004A245A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ходе мероприятия р</w:t>
      </w:r>
      <w:r w:rsidR="00DC2294">
        <w:rPr>
          <w:rFonts w:ascii="Times New Roman" w:hAnsi="Times New Roman"/>
          <w:sz w:val="26"/>
          <w:szCs w:val="26"/>
        </w:rPr>
        <w:t>есурсные центры поддержки НКО Калужской области</w:t>
      </w:r>
      <w:r>
        <w:rPr>
          <w:rFonts w:ascii="Times New Roman" w:hAnsi="Times New Roman"/>
          <w:sz w:val="26"/>
          <w:szCs w:val="26"/>
        </w:rPr>
        <w:t xml:space="preserve"> (далее – РЦ)</w:t>
      </w:r>
      <w:r w:rsidR="00DC2294">
        <w:rPr>
          <w:rFonts w:ascii="Times New Roman" w:hAnsi="Times New Roman"/>
          <w:sz w:val="26"/>
          <w:szCs w:val="26"/>
        </w:rPr>
        <w:t xml:space="preserve"> поделились опытом работы. Решили, что чтобы добиться лучшего результата</w:t>
      </w:r>
      <w:r>
        <w:rPr>
          <w:rFonts w:ascii="Times New Roman" w:hAnsi="Times New Roman"/>
          <w:sz w:val="26"/>
          <w:szCs w:val="26"/>
        </w:rPr>
        <w:t>,</w:t>
      </w:r>
      <w:r w:rsidR="00DC2294">
        <w:rPr>
          <w:rFonts w:ascii="Times New Roman" w:hAnsi="Times New Roman"/>
          <w:sz w:val="26"/>
          <w:szCs w:val="26"/>
        </w:rPr>
        <w:t xml:space="preserve"> стоит объединить усилия.</w:t>
      </w:r>
    </w:p>
    <w:p w:rsidR="00DC2294" w:rsidRDefault="00DC2294" w:rsidP="004A245A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выступлениях представител</w:t>
      </w:r>
      <w:r w:rsidR="00BB10AA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НКО, получивших поддержку РЦ и комиссии по вопросам поддержки и развития НКО Общественной палаты Калужской области</w:t>
      </w:r>
      <w:r w:rsidR="00BB10AA">
        <w:rPr>
          <w:rFonts w:ascii="Times New Roman" w:hAnsi="Times New Roman"/>
          <w:sz w:val="26"/>
          <w:szCs w:val="26"/>
        </w:rPr>
        <w:t xml:space="preserve">, отметили важность и </w:t>
      </w:r>
      <w:r w:rsidR="006B7FE6">
        <w:rPr>
          <w:rFonts w:ascii="Times New Roman" w:hAnsi="Times New Roman"/>
          <w:sz w:val="26"/>
          <w:szCs w:val="26"/>
        </w:rPr>
        <w:t>необходимость</w:t>
      </w:r>
      <w:r w:rsidR="00BB10AA">
        <w:rPr>
          <w:rFonts w:ascii="Times New Roman" w:hAnsi="Times New Roman"/>
          <w:sz w:val="26"/>
          <w:szCs w:val="26"/>
        </w:rPr>
        <w:t xml:space="preserve"> работы РЦ и комиссии и поделились своими историями взаимодействия.</w:t>
      </w:r>
    </w:p>
    <w:p w:rsidR="007D6DFB" w:rsidRPr="003F5FFA" w:rsidRDefault="007D6DFB" w:rsidP="007D6DFB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3F5FFA">
        <w:rPr>
          <w:rFonts w:ascii="Times New Roman" w:hAnsi="Times New Roman"/>
          <w:sz w:val="26"/>
          <w:szCs w:val="26"/>
        </w:rPr>
        <w:t>В</w:t>
      </w:r>
      <w:r w:rsidR="006B7FE6">
        <w:rPr>
          <w:rFonts w:ascii="Times New Roman" w:hAnsi="Times New Roman"/>
          <w:sz w:val="26"/>
          <w:szCs w:val="26"/>
        </w:rPr>
        <w:t xml:space="preserve"> завершении</w:t>
      </w:r>
      <w:r w:rsidRPr="003F5FFA">
        <w:rPr>
          <w:rFonts w:ascii="Times New Roman" w:hAnsi="Times New Roman"/>
          <w:sz w:val="26"/>
          <w:szCs w:val="26"/>
        </w:rPr>
        <w:t xml:space="preserve"> заседания «круглого стола» участники  подвели итоги работы открытым обсуждением поднятых вопросов.</w:t>
      </w:r>
    </w:p>
    <w:p w:rsidR="00136269" w:rsidRDefault="00136269" w:rsidP="007D6DFB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D6DFB" w:rsidRPr="003F5FFA" w:rsidRDefault="007D6DFB" w:rsidP="007D6DFB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3F5FFA">
        <w:rPr>
          <w:rFonts w:ascii="Times New Roman" w:hAnsi="Times New Roman"/>
          <w:sz w:val="26"/>
          <w:szCs w:val="26"/>
        </w:rPr>
        <w:t xml:space="preserve">Исходя из вышеизложенного, участники круглого стола </w:t>
      </w:r>
      <w:r w:rsidRPr="003F5FFA">
        <w:rPr>
          <w:rFonts w:ascii="Times New Roman" w:hAnsi="Times New Roman"/>
          <w:b/>
          <w:sz w:val="26"/>
          <w:szCs w:val="26"/>
        </w:rPr>
        <w:t>рекомендуют</w:t>
      </w:r>
      <w:r w:rsidRPr="003F5FFA">
        <w:rPr>
          <w:rFonts w:ascii="Times New Roman" w:hAnsi="Times New Roman"/>
          <w:sz w:val="26"/>
          <w:szCs w:val="26"/>
        </w:rPr>
        <w:t>:</w:t>
      </w:r>
    </w:p>
    <w:p w:rsidR="006B435B" w:rsidRPr="003F5FFA" w:rsidRDefault="006B435B" w:rsidP="006E6EC6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6B435B" w:rsidRPr="003F5FFA" w:rsidRDefault="00EA6B3C" w:rsidP="006E6EC6">
      <w:pPr>
        <w:pStyle w:val="a4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Органам исполнительной власти Калужской области</w:t>
      </w:r>
      <w:r w:rsidR="006B435B" w:rsidRPr="003F5FFA">
        <w:rPr>
          <w:rFonts w:ascii="Times New Roman" w:hAnsi="Times New Roman"/>
          <w:b/>
          <w:sz w:val="26"/>
          <w:szCs w:val="26"/>
        </w:rPr>
        <w:t>:</w:t>
      </w:r>
    </w:p>
    <w:p w:rsidR="003F5FFA" w:rsidRPr="003F5FFA" w:rsidRDefault="00BB10AA" w:rsidP="00EA6B3C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Pr="00BB10AA">
        <w:rPr>
          <w:rFonts w:ascii="Times New Roman" w:hAnsi="Times New Roman"/>
          <w:sz w:val="26"/>
          <w:szCs w:val="26"/>
        </w:rPr>
        <w:t>продолжить работу по взаимодействию с некоммерческими организациями</w:t>
      </w:r>
      <w:r w:rsidR="00E26778">
        <w:rPr>
          <w:rFonts w:ascii="Times New Roman" w:hAnsi="Times New Roman"/>
          <w:sz w:val="26"/>
          <w:szCs w:val="26"/>
        </w:rPr>
        <w:t xml:space="preserve"> </w:t>
      </w:r>
      <w:r w:rsidR="00E26778" w:rsidRPr="00E26778">
        <w:rPr>
          <w:rFonts w:ascii="Times New Roman" w:hAnsi="Times New Roman"/>
          <w:sz w:val="26"/>
          <w:szCs w:val="26"/>
        </w:rPr>
        <w:t>в части привлечения грантов из федерального бюджета для поддержки некоммерческих организаций Калужской области</w:t>
      </w:r>
      <w:r w:rsidR="00E26778">
        <w:rPr>
          <w:rFonts w:ascii="Times New Roman" w:hAnsi="Times New Roman"/>
          <w:sz w:val="26"/>
          <w:szCs w:val="26"/>
        </w:rPr>
        <w:t xml:space="preserve">, в том числе с использованием </w:t>
      </w:r>
      <w:r w:rsidR="006B7FE6">
        <w:rPr>
          <w:rFonts w:ascii="Times New Roman" w:hAnsi="Times New Roman"/>
          <w:sz w:val="26"/>
          <w:szCs w:val="26"/>
        </w:rPr>
        <w:t>ресурсных центров поддержки некоммерческих организаций,</w:t>
      </w:r>
      <w:r w:rsidRPr="00BB10AA">
        <w:rPr>
          <w:rFonts w:ascii="Times New Roman" w:hAnsi="Times New Roman"/>
          <w:sz w:val="26"/>
          <w:szCs w:val="26"/>
        </w:rPr>
        <w:t xml:space="preserve"> созданных в рамках Распоряжения Губернатора Калужской области № 8-р от 27.01.2022 «О создании проектного офиса по координации деятельности работы органов исполнительной власти Калужской области в части привлечения грантов из федерального бюджета</w:t>
      </w:r>
      <w:proofErr w:type="gramEnd"/>
      <w:r w:rsidRPr="00BB10AA">
        <w:rPr>
          <w:rFonts w:ascii="Times New Roman" w:hAnsi="Times New Roman"/>
          <w:sz w:val="26"/>
          <w:szCs w:val="26"/>
        </w:rPr>
        <w:t xml:space="preserve"> для поддержки некоммерческих организаций Калужской области».</w:t>
      </w:r>
      <w:bookmarkStart w:id="0" w:name="_GoBack"/>
      <w:bookmarkEnd w:id="0"/>
    </w:p>
    <w:p w:rsidR="003F5FFA" w:rsidRDefault="003F5FFA" w:rsidP="00EA6B3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C2C47" w:rsidRDefault="00BB10AA" w:rsidP="006E6EC6">
      <w:pPr>
        <w:pStyle w:val="a4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</w:t>
      </w:r>
      <w:r w:rsidRPr="00BB10AA">
        <w:rPr>
          <w:rFonts w:ascii="Times New Roman" w:hAnsi="Times New Roman"/>
          <w:b/>
          <w:sz w:val="26"/>
          <w:szCs w:val="26"/>
        </w:rPr>
        <w:t>уководителям органов местного самоуправления Калужской области</w:t>
      </w:r>
      <w:r w:rsidR="004C2C47">
        <w:rPr>
          <w:rFonts w:ascii="Times New Roman" w:hAnsi="Times New Roman"/>
          <w:b/>
          <w:sz w:val="26"/>
          <w:szCs w:val="26"/>
        </w:rPr>
        <w:t>:</w:t>
      </w:r>
    </w:p>
    <w:p w:rsidR="00BB10AA" w:rsidRPr="00BB10AA" w:rsidRDefault="00BB10AA" w:rsidP="006E6EC6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 w:rsidRPr="00BB10AA">
        <w:rPr>
          <w:rFonts w:ascii="Times New Roman" w:hAnsi="Times New Roman"/>
          <w:sz w:val="26"/>
          <w:szCs w:val="26"/>
        </w:rPr>
        <w:t>рекомендовать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B10AA">
        <w:rPr>
          <w:rFonts w:ascii="Times New Roman" w:hAnsi="Times New Roman"/>
          <w:sz w:val="26"/>
          <w:szCs w:val="26"/>
        </w:rPr>
        <w:t xml:space="preserve">создать условия для повышения гражданской активности и образования новых организаций в муниципальном районе/городском округе, а также  использования возможностей некоммерческих организаций  по участию в грантовых </w:t>
      </w:r>
      <w:r w:rsidRPr="00BB10AA">
        <w:rPr>
          <w:rFonts w:ascii="Times New Roman" w:hAnsi="Times New Roman"/>
          <w:sz w:val="26"/>
          <w:szCs w:val="26"/>
        </w:rPr>
        <w:lastRenderedPageBreak/>
        <w:t xml:space="preserve">конкурсах Фонда президентских грантов, </w:t>
      </w:r>
      <w:r w:rsidR="006B7FE6">
        <w:rPr>
          <w:rFonts w:ascii="Times New Roman" w:hAnsi="Times New Roman"/>
          <w:sz w:val="26"/>
          <w:szCs w:val="26"/>
        </w:rPr>
        <w:t>Президентского ф</w:t>
      </w:r>
      <w:r w:rsidRPr="00BB10AA">
        <w:rPr>
          <w:rFonts w:ascii="Times New Roman" w:hAnsi="Times New Roman"/>
          <w:sz w:val="26"/>
          <w:szCs w:val="26"/>
        </w:rPr>
        <w:t>онда культурных инициатив с целью</w:t>
      </w:r>
      <w:r w:rsidR="006B7FE6">
        <w:rPr>
          <w:rFonts w:ascii="Times New Roman" w:hAnsi="Times New Roman"/>
          <w:sz w:val="26"/>
          <w:szCs w:val="26"/>
        </w:rPr>
        <w:t xml:space="preserve"> привлечения финансовых сре</w:t>
      </w:r>
      <w:proofErr w:type="gramStart"/>
      <w:r w:rsidR="006B7FE6">
        <w:rPr>
          <w:rFonts w:ascii="Times New Roman" w:hAnsi="Times New Roman"/>
          <w:sz w:val="26"/>
          <w:szCs w:val="26"/>
        </w:rPr>
        <w:t>дств</w:t>
      </w:r>
      <w:r w:rsidRPr="00BB10AA">
        <w:rPr>
          <w:rFonts w:ascii="Times New Roman" w:hAnsi="Times New Roman"/>
          <w:sz w:val="26"/>
          <w:szCs w:val="26"/>
        </w:rPr>
        <w:t xml:space="preserve"> дл</w:t>
      </w:r>
      <w:proofErr w:type="gramEnd"/>
      <w:r w:rsidRPr="00BB10AA">
        <w:rPr>
          <w:rFonts w:ascii="Times New Roman" w:hAnsi="Times New Roman"/>
          <w:sz w:val="26"/>
          <w:szCs w:val="26"/>
        </w:rPr>
        <w:t>я социально-экономического развития муниципальных районов</w:t>
      </w:r>
      <w:r>
        <w:rPr>
          <w:rFonts w:ascii="Times New Roman" w:hAnsi="Times New Roman"/>
          <w:sz w:val="26"/>
          <w:szCs w:val="26"/>
        </w:rPr>
        <w:t>;</w:t>
      </w:r>
    </w:p>
    <w:p w:rsidR="004C2C47" w:rsidRPr="004C2C47" w:rsidRDefault="004C2C47" w:rsidP="006E6EC6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4C2C47">
        <w:rPr>
          <w:rFonts w:ascii="Times New Roman" w:hAnsi="Times New Roman"/>
          <w:sz w:val="26"/>
          <w:szCs w:val="26"/>
        </w:rPr>
        <w:t xml:space="preserve">- оказывать содействие в работе </w:t>
      </w:r>
      <w:r w:rsidR="00EA6B3C">
        <w:rPr>
          <w:rFonts w:ascii="Times New Roman" w:hAnsi="Times New Roman"/>
          <w:sz w:val="26"/>
          <w:szCs w:val="26"/>
        </w:rPr>
        <w:t>Общественной палаты Калужской области по активизации активных граждан с целью создания НКО</w:t>
      </w:r>
      <w:r w:rsidRPr="004C2C47">
        <w:rPr>
          <w:rFonts w:ascii="Times New Roman" w:hAnsi="Times New Roman"/>
          <w:sz w:val="26"/>
          <w:szCs w:val="26"/>
        </w:rPr>
        <w:t>.</w:t>
      </w:r>
    </w:p>
    <w:p w:rsidR="00F823DD" w:rsidRDefault="00F823DD" w:rsidP="00EA6B3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823DD" w:rsidRDefault="00F823DD" w:rsidP="00F823DD">
      <w:pPr>
        <w:pStyle w:val="a4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3F5FFA">
        <w:rPr>
          <w:rFonts w:ascii="Times New Roman" w:hAnsi="Times New Roman"/>
          <w:b/>
          <w:sz w:val="26"/>
          <w:szCs w:val="26"/>
        </w:rPr>
        <w:t>Общественной палате Калужской области:</w:t>
      </w:r>
    </w:p>
    <w:p w:rsidR="006B7FE6" w:rsidRDefault="00D902D2" w:rsidP="00F823DD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 w:rsidRPr="00D902D2">
        <w:rPr>
          <w:rFonts w:ascii="Times New Roman" w:hAnsi="Times New Roman"/>
          <w:sz w:val="26"/>
          <w:szCs w:val="26"/>
        </w:rPr>
        <w:t xml:space="preserve">создать </w:t>
      </w:r>
      <w:r w:rsidR="00BB10AA">
        <w:rPr>
          <w:rFonts w:ascii="Times New Roman" w:hAnsi="Times New Roman"/>
          <w:sz w:val="26"/>
          <w:szCs w:val="26"/>
        </w:rPr>
        <w:t xml:space="preserve">Клуб Ресурсных центров </w:t>
      </w:r>
      <w:r w:rsidR="00BB10AA" w:rsidRPr="00BB10AA">
        <w:rPr>
          <w:rFonts w:ascii="Times New Roman" w:hAnsi="Times New Roman"/>
          <w:sz w:val="26"/>
          <w:szCs w:val="26"/>
        </w:rPr>
        <w:t xml:space="preserve">с целью консолидации усилий, координации </w:t>
      </w:r>
      <w:r w:rsidR="006B7FE6">
        <w:rPr>
          <w:rFonts w:ascii="Times New Roman" w:hAnsi="Times New Roman"/>
          <w:sz w:val="26"/>
          <w:szCs w:val="26"/>
        </w:rPr>
        <w:t>деятельности и обмена опытом.</w:t>
      </w:r>
    </w:p>
    <w:p w:rsidR="007D619C" w:rsidRDefault="007D619C" w:rsidP="00F823DD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D619C" w:rsidRDefault="007D619C" w:rsidP="007D619C">
      <w:pPr>
        <w:pStyle w:val="a4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Средствам массовой информации Калужской области:</w:t>
      </w:r>
    </w:p>
    <w:p w:rsidR="007D619C" w:rsidRDefault="007D619C" w:rsidP="007D619C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4C2C47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активн</w:t>
      </w:r>
      <w:r w:rsidR="006B7FE6">
        <w:rPr>
          <w:rFonts w:ascii="Times New Roman" w:hAnsi="Times New Roman"/>
          <w:sz w:val="26"/>
          <w:szCs w:val="26"/>
        </w:rPr>
        <w:t>ее</w:t>
      </w:r>
      <w:r>
        <w:rPr>
          <w:rFonts w:ascii="Times New Roman" w:hAnsi="Times New Roman"/>
          <w:sz w:val="26"/>
          <w:szCs w:val="26"/>
        </w:rPr>
        <w:t xml:space="preserve"> освещать деятельность СО НКО Калужской области</w:t>
      </w:r>
      <w:r w:rsidRPr="004C2C47">
        <w:rPr>
          <w:rFonts w:ascii="Times New Roman" w:hAnsi="Times New Roman"/>
          <w:sz w:val="26"/>
          <w:szCs w:val="26"/>
        </w:rPr>
        <w:t>.</w:t>
      </w:r>
    </w:p>
    <w:p w:rsidR="007D619C" w:rsidRDefault="007D619C" w:rsidP="007D619C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D619C" w:rsidRDefault="007D619C" w:rsidP="007D619C">
      <w:pPr>
        <w:pStyle w:val="a4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Некоммерческим организациям</w:t>
      </w:r>
      <w:r w:rsidRPr="004C2C4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Калужской области:</w:t>
      </w:r>
    </w:p>
    <w:p w:rsidR="007D619C" w:rsidRDefault="007D619C" w:rsidP="007D619C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4C2C47">
        <w:rPr>
          <w:rFonts w:ascii="Times New Roman" w:hAnsi="Times New Roman"/>
          <w:sz w:val="26"/>
          <w:szCs w:val="26"/>
        </w:rPr>
        <w:t xml:space="preserve">- </w:t>
      </w:r>
      <w:r w:rsidRPr="007D619C">
        <w:rPr>
          <w:rFonts w:ascii="Times New Roman" w:hAnsi="Times New Roman"/>
          <w:sz w:val="26"/>
          <w:szCs w:val="26"/>
        </w:rPr>
        <w:t>вести р</w:t>
      </w:r>
      <w:r>
        <w:rPr>
          <w:rFonts w:ascii="Times New Roman" w:hAnsi="Times New Roman"/>
          <w:sz w:val="26"/>
          <w:szCs w:val="26"/>
        </w:rPr>
        <w:t xml:space="preserve">аботу по укреплению культурных, </w:t>
      </w:r>
      <w:r w:rsidRPr="007D619C">
        <w:rPr>
          <w:rFonts w:ascii="Times New Roman" w:hAnsi="Times New Roman"/>
          <w:sz w:val="26"/>
          <w:szCs w:val="26"/>
        </w:rPr>
        <w:t>профессиональных и деловых связей</w:t>
      </w:r>
      <w:r>
        <w:rPr>
          <w:rFonts w:ascii="Times New Roman" w:hAnsi="Times New Roman"/>
          <w:sz w:val="26"/>
          <w:szCs w:val="26"/>
        </w:rPr>
        <w:t xml:space="preserve"> между собой, активно взаимодействовать со СМИ, </w:t>
      </w:r>
      <w:r w:rsidRPr="007D619C">
        <w:rPr>
          <w:rFonts w:ascii="Times New Roman" w:hAnsi="Times New Roman"/>
          <w:sz w:val="26"/>
          <w:szCs w:val="26"/>
        </w:rPr>
        <w:t xml:space="preserve">способствуя развитию позитивного отношения к </w:t>
      </w:r>
      <w:r>
        <w:rPr>
          <w:rFonts w:ascii="Times New Roman" w:hAnsi="Times New Roman"/>
          <w:sz w:val="26"/>
          <w:szCs w:val="26"/>
        </w:rPr>
        <w:t>некоммерческому сектору</w:t>
      </w:r>
      <w:r w:rsidRPr="007D619C">
        <w:rPr>
          <w:rFonts w:ascii="Times New Roman" w:hAnsi="Times New Roman"/>
          <w:sz w:val="26"/>
          <w:szCs w:val="26"/>
        </w:rPr>
        <w:t xml:space="preserve"> в целом;</w:t>
      </w:r>
    </w:p>
    <w:p w:rsidR="00BB10AA" w:rsidRPr="004C2C47" w:rsidRDefault="00BB10AA" w:rsidP="007D619C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B10AA">
        <w:rPr>
          <w:rFonts w:ascii="Times New Roman" w:hAnsi="Times New Roman"/>
          <w:sz w:val="26"/>
          <w:szCs w:val="26"/>
        </w:rPr>
        <w:t>при подготовке проектов</w:t>
      </w:r>
      <w:r w:rsidR="00C04FC2">
        <w:rPr>
          <w:rFonts w:ascii="Times New Roman" w:hAnsi="Times New Roman"/>
          <w:sz w:val="26"/>
          <w:szCs w:val="26"/>
        </w:rPr>
        <w:t xml:space="preserve"> для участия в грантовых конкурсах</w:t>
      </w:r>
      <w:r w:rsidRPr="00BB10AA">
        <w:rPr>
          <w:rFonts w:ascii="Times New Roman" w:hAnsi="Times New Roman"/>
          <w:sz w:val="26"/>
          <w:szCs w:val="26"/>
        </w:rPr>
        <w:t xml:space="preserve">, проходить обучение на сайтах </w:t>
      </w:r>
      <w:r w:rsidR="00C04FC2">
        <w:rPr>
          <w:rFonts w:ascii="Times New Roman" w:hAnsi="Times New Roman"/>
          <w:sz w:val="26"/>
          <w:szCs w:val="26"/>
        </w:rPr>
        <w:t>Ф</w:t>
      </w:r>
      <w:r w:rsidRPr="00BB10AA">
        <w:rPr>
          <w:rFonts w:ascii="Times New Roman" w:hAnsi="Times New Roman"/>
          <w:sz w:val="26"/>
          <w:szCs w:val="26"/>
        </w:rPr>
        <w:t xml:space="preserve">онда президентского гранта и </w:t>
      </w:r>
      <w:r w:rsidR="00C04FC2">
        <w:rPr>
          <w:rFonts w:ascii="Times New Roman" w:hAnsi="Times New Roman"/>
          <w:sz w:val="26"/>
          <w:szCs w:val="26"/>
        </w:rPr>
        <w:t xml:space="preserve">Президентского </w:t>
      </w:r>
      <w:r w:rsidRPr="00BB10AA">
        <w:rPr>
          <w:rFonts w:ascii="Times New Roman" w:hAnsi="Times New Roman"/>
          <w:sz w:val="26"/>
          <w:szCs w:val="26"/>
        </w:rPr>
        <w:t>фонда культурных инициатив</w:t>
      </w:r>
      <w:r>
        <w:rPr>
          <w:rFonts w:ascii="Times New Roman" w:hAnsi="Times New Roman"/>
          <w:sz w:val="26"/>
          <w:szCs w:val="26"/>
        </w:rPr>
        <w:t>.</w:t>
      </w:r>
    </w:p>
    <w:p w:rsidR="007D619C" w:rsidRPr="004C2C47" w:rsidRDefault="007D619C" w:rsidP="007D619C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D619C" w:rsidRDefault="007D619C" w:rsidP="00F823DD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5D70C5" w:rsidRDefault="005D70C5" w:rsidP="00DD093F">
      <w:pPr>
        <w:spacing w:after="0"/>
        <w:ind w:firstLine="851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D70C5" w:rsidRDefault="005D70C5" w:rsidP="00DD093F">
      <w:pPr>
        <w:spacing w:after="0"/>
        <w:ind w:firstLine="851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C0A2D" w:rsidRPr="003F5FFA" w:rsidRDefault="0052653C" w:rsidP="00DD093F">
      <w:pPr>
        <w:spacing w:after="0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3F5FFA">
        <w:rPr>
          <w:rFonts w:ascii="Times New Roman" w:hAnsi="Times New Roman" w:cs="Times New Roman"/>
          <w:b/>
          <w:sz w:val="26"/>
          <w:szCs w:val="26"/>
        </w:rPr>
        <w:t>Участники круглого стола</w:t>
      </w:r>
    </w:p>
    <w:sectPr w:rsidR="00DC0A2D" w:rsidRPr="003F5FFA" w:rsidSect="003F5FFA"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11E6"/>
    <w:multiLevelType w:val="hybridMultilevel"/>
    <w:tmpl w:val="C28890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D7"/>
    <w:rsid w:val="000C29DA"/>
    <w:rsid w:val="000F3C0C"/>
    <w:rsid w:val="001005C6"/>
    <w:rsid w:val="00113A0C"/>
    <w:rsid w:val="00136269"/>
    <w:rsid w:val="00187F9E"/>
    <w:rsid w:val="00196E65"/>
    <w:rsid w:val="001F63F3"/>
    <w:rsid w:val="00311405"/>
    <w:rsid w:val="00345878"/>
    <w:rsid w:val="00380E7C"/>
    <w:rsid w:val="003D01E9"/>
    <w:rsid w:val="003D20AA"/>
    <w:rsid w:val="003F5FFA"/>
    <w:rsid w:val="004121BF"/>
    <w:rsid w:val="004127D7"/>
    <w:rsid w:val="004A245A"/>
    <w:rsid w:val="004C2C47"/>
    <w:rsid w:val="0052653C"/>
    <w:rsid w:val="005D70C5"/>
    <w:rsid w:val="005E256F"/>
    <w:rsid w:val="006B435B"/>
    <w:rsid w:val="006B7FE6"/>
    <w:rsid w:val="006E6EC6"/>
    <w:rsid w:val="006F6BBA"/>
    <w:rsid w:val="00744A6C"/>
    <w:rsid w:val="007B6419"/>
    <w:rsid w:val="007D2636"/>
    <w:rsid w:val="007D619C"/>
    <w:rsid w:val="007D6DFB"/>
    <w:rsid w:val="00906506"/>
    <w:rsid w:val="00925C34"/>
    <w:rsid w:val="0097404E"/>
    <w:rsid w:val="00AA6EC7"/>
    <w:rsid w:val="00AB6064"/>
    <w:rsid w:val="00B66D3B"/>
    <w:rsid w:val="00BB10AA"/>
    <w:rsid w:val="00BF0C3C"/>
    <w:rsid w:val="00BF3400"/>
    <w:rsid w:val="00C04FC2"/>
    <w:rsid w:val="00C11D38"/>
    <w:rsid w:val="00CD6214"/>
    <w:rsid w:val="00CE128C"/>
    <w:rsid w:val="00CE18FA"/>
    <w:rsid w:val="00D170C0"/>
    <w:rsid w:val="00D53989"/>
    <w:rsid w:val="00D61B49"/>
    <w:rsid w:val="00D63336"/>
    <w:rsid w:val="00D902D2"/>
    <w:rsid w:val="00D977B9"/>
    <w:rsid w:val="00DA15D9"/>
    <w:rsid w:val="00DC0A2D"/>
    <w:rsid w:val="00DC2294"/>
    <w:rsid w:val="00DD093F"/>
    <w:rsid w:val="00DD4B5F"/>
    <w:rsid w:val="00E26778"/>
    <w:rsid w:val="00E74960"/>
    <w:rsid w:val="00E95245"/>
    <w:rsid w:val="00EA6B3C"/>
    <w:rsid w:val="00EE47A1"/>
    <w:rsid w:val="00F40BE9"/>
    <w:rsid w:val="00F823DD"/>
    <w:rsid w:val="00FC2A0E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64"/>
    <w:pPr>
      <w:ind w:left="720"/>
      <w:contextualSpacing/>
    </w:pPr>
  </w:style>
  <w:style w:type="paragraph" w:styleId="a4">
    <w:name w:val="No Spacing"/>
    <w:uiPriority w:val="1"/>
    <w:qFormat/>
    <w:rsid w:val="004127D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4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64"/>
    <w:pPr>
      <w:ind w:left="720"/>
      <w:contextualSpacing/>
    </w:pPr>
  </w:style>
  <w:style w:type="paragraph" w:styleId="a4">
    <w:name w:val="No Spacing"/>
    <w:uiPriority w:val="1"/>
    <w:qFormat/>
    <w:rsid w:val="004127D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4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F778-0626-4704-A8F4-A5CEDEE7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Лебакова Елена Юрьевна</dc:creator>
  <cp:lastModifiedBy>Донец Анастасия Сергеевна</cp:lastModifiedBy>
  <cp:revision>2</cp:revision>
  <cp:lastPrinted>2021-04-27T06:55:00Z</cp:lastPrinted>
  <dcterms:created xsi:type="dcterms:W3CDTF">2023-04-10T09:16:00Z</dcterms:created>
  <dcterms:modified xsi:type="dcterms:W3CDTF">2023-04-10T09:16:00Z</dcterms:modified>
</cp:coreProperties>
</file>