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1E0" w:rsidRPr="001023E8" w:rsidRDefault="009B41E0" w:rsidP="009F0E55">
      <w:pPr>
        <w:spacing w:after="0" w:line="240" w:lineRule="auto"/>
        <w:ind w:firstLine="851"/>
        <w:jc w:val="right"/>
        <w:rPr>
          <w:rFonts w:ascii="Times New Roman" w:hAnsi="Times New Roman" w:cs="Times New Roman"/>
          <w:b/>
          <w:sz w:val="26"/>
          <w:szCs w:val="26"/>
        </w:rPr>
      </w:pPr>
      <w:bookmarkStart w:id="0" w:name="_GoBack"/>
      <w:r w:rsidRPr="001023E8">
        <w:rPr>
          <w:rFonts w:ascii="Times New Roman" w:hAnsi="Times New Roman" w:cs="Times New Roman"/>
          <w:b/>
          <w:sz w:val="26"/>
          <w:szCs w:val="26"/>
        </w:rPr>
        <w:t>Приложение</w:t>
      </w:r>
    </w:p>
    <w:p w:rsidR="009B41E0" w:rsidRPr="001023E8" w:rsidRDefault="009B41E0" w:rsidP="009F0E55">
      <w:pPr>
        <w:spacing w:after="0" w:line="240" w:lineRule="auto"/>
        <w:ind w:firstLine="851"/>
        <w:jc w:val="right"/>
        <w:rPr>
          <w:rFonts w:ascii="Times New Roman" w:hAnsi="Times New Roman" w:cs="Times New Roman"/>
          <w:b/>
          <w:sz w:val="26"/>
          <w:szCs w:val="26"/>
        </w:rPr>
      </w:pPr>
      <w:r w:rsidRPr="001023E8">
        <w:rPr>
          <w:rFonts w:ascii="Times New Roman" w:hAnsi="Times New Roman" w:cs="Times New Roman"/>
          <w:b/>
          <w:sz w:val="26"/>
          <w:szCs w:val="26"/>
        </w:rPr>
        <w:t xml:space="preserve">к решению Районного Собрания </w:t>
      </w:r>
    </w:p>
    <w:p w:rsidR="009B41E0" w:rsidRPr="001023E8" w:rsidRDefault="009B41E0" w:rsidP="009F0E55">
      <w:pPr>
        <w:spacing w:after="0" w:line="240" w:lineRule="auto"/>
        <w:ind w:firstLine="851"/>
        <w:jc w:val="right"/>
        <w:rPr>
          <w:rFonts w:ascii="Times New Roman" w:hAnsi="Times New Roman" w:cs="Times New Roman"/>
          <w:b/>
          <w:sz w:val="26"/>
          <w:szCs w:val="26"/>
        </w:rPr>
      </w:pPr>
      <w:r w:rsidRPr="001023E8">
        <w:rPr>
          <w:rFonts w:ascii="Times New Roman" w:hAnsi="Times New Roman" w:cs="Times New Roman"/>
          <w:b/>
          <w:sz w:val="26"/>
          <w:szCs w:val="26"/>
        </w:rPr>
        <w:t>МО «Жуковский район»</w:t>
      </w:r>
    </w:p>
    <w:p w:rsidR="001023E8" w:rsidRPr="001023E8" w:rsidRDefault="001023E8" w:rsidP="009F0E55">
      <w:pPr>
        <w:spacing w:after="0" w:line="240" w:lineRule="auto"/>
        <w:ind w:firstLine="851"/>
        <w:jc w:val="right"/>
        <w:rPr>
          <w:rFonts w:ascii="Times New Roman" w:hAnsi="Times New Roman" w:cs="Times New Roman"/>
          <w:b/>
          <w:sz w:val="26"/>
          <w:szCs w:val="26"/>
        </w:rPr>
      </w:pPr>
      <w:r w:rsidRPr="001023E8">
        <w:rPr>
          <w:rFonts w:ascii="Times New Roman" w:hAnsi="Times New Roman" w:cs="Times New Roman"/>
          <w:b/>
          <w:sz w:val="26"/>
          <w:szCs w:val="26"/>
        </w:rPr>
        <w:t>от 24 августа 2023 г. №33</w:t>
      </w: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</w:p>
    <w:p w:rsidR="009B41E0" w:rsidRPr="006B6110" w:rsidRDefault="009B41E0" w:rsidP="006B6110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B6110">
        <w:rPr>
          <w:rFonts w:ascii="Times New Roman" w:hAnsi="Times New Roman" w:cs="Times New Roman"/>
          <w:b/>
          <w:sz w:val="26"/>
          <w:szCs w:val="26"/>
        </w:rPr>
        <w:t>ПРАВИЛА</w:t>
      </w:r>
    </w:p>
    <w:p w:rsidR="009B41E0" w:rsidRPr="006B6110" w:rsidRDefault="009B41E0" w:rsidP="006B6110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B6110">
        <w:rPr>
          <w:rFonts w:ascii="Times New Roman" w:hAnsi="Times New Roman" w:cs="Times New Roman"/>
          <w:b/>
          <w:sz w:val="26"/>
          <w:szCs w:val="26"/>
        </w:rPr>
        <w:t>ЗЕМЛЕПОЛЬЗОВАНИЯ И ЗАСТРОЙКИ СЕЛЬСКОГО ПОСЕЛЕНИЯ</w:t>
      </w:r>
    </w:p>
    <w:p w:rsidR="001514BE" w:rsidRDefault="001514BE" w:rsidP="006B6110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ДЕРЕВНЯ КОРСАКОВО </w:t>
      </w:r>
      <w:r w:rsidR="009B41E0" w:rsidRPr="006B6110">
        <w:rPr>
          <w:rFonts w:ascii="Times New Roman" w:hAnsi="Times New Roman" w:cs="Times New Roman"/>
          <w:b/>
          <w:sz w:val="26"/>
          <w:szCs w:val="26"/>
        </w:rPr>
        <w:t xml:space="preserve">ЖУКОВКОГО РАЙОНА </w:t>
      </w:r>
    </w:p>
    <w:p w:rsidR="009B41E0" w:rsidRPr="006B6110" w:rsidRDefault="009B41E0" w:rsidP="006B6110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B6110">
        <w:rPr>
          <w:rFonts w:ascii="Times New Roman" w:hAnsi="Times New Roman" w:cs="Times New Roman"/>
          <w:b/>
          <w:sz w:val="26"/>
          <w:szCs w:val="26"/>
        </w:rPr>
        <w:t>КАЛУЖСКОЙ ОБЛАСТИ.</w:t>
      </w: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> </w:t>
      </w: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</w:p>
    <w:p w:rsidR="009B41E0" w:rsidRPr="006B6110" w:rsidRDefault="006B6110" w:rsidP="006B6110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ЧАСТЬ 1</w:t>
      </w:r>
      <w:r w:rsidR="009B41E0" w:rsidRPr="006B6110">
        <w:rPr>
          <w:rFonts w:ascii="Times New Roman" w:hAnsi="Times New Roman" w:cs="Times New Roman"/>
          <w:b/>
          <w:sz w:val="26"/>
          <w:szCs w:val="26"/>
        </w:rPr>
        <w:t>. ПОРЯДОК ПРИМЕНЕНИЯ ПРАВИЛ ЗЕМЛЕПОЛЬЗОВАНИЯ И ЗАСТРОЙКИ, И ВНЕСЕНИЯ В НИХ ИЗМЕНЕНИЙ</w:t>
      </w: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</w:p>
    <w:p w:rsidR="009B41E0" w:rsidRPr="006B6110" w:rsidRDefault="009B41E0" w:rsidP="006B6110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6B6110">
        <w:rPr>
          <w:rFonts w:ascii="Times New Roman" w:hAnsi="Times New Roman" w:cs="Times New Roman"/>
          <w:b/>
          <w:sz w:val="26"/>
          <w:szCs w:val="26"/>
        </w:rPr>
        <w:t>Глава 1. ОБЩИЕ ПОЛОЖЕНИЯ</w:t>
      </w: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</w:p>
    <w:p w:rsidR="009B41E0" w:rsidRPr="006B611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6"/>
          <w:szCs w:val="26"/>
        </w:rPr>
      </w:pPr>
      <w:r w:rsidRPr="006B6110">
        <w:rPr>
          <w:rFonts w:ascii="Times New Roman" w:hAnsi="Times New Roman" w:cs="Times New Roman"/>
          <w:b/>
          <w:sz w:val="26"/>
          <w:szCs w:val="26"/>
        </w:rPr>
        <w:t xml:space="preserve">Статья 1. Цели разработки Правил землепользования и застройки сельского поселения </w:t>
      </w:r>
      <w:r w:rsidR="001514BE">
        <w:rPr>
          <w:rFonts w:ascii="Times New Roman" w:hAnsi="Times New Roman" w:cs="Times New Roman"/>
          <w:b/>
          <w:sz w:val="26"/>
          <w:szCs w:val="26"/>
        </w:rPr>
        <w:t>деревня Корсаково</w:t>
      </w:r>
      <w:r w:rsidRPr="006B6110">
        <w:rPr>
          <w:rFonts w:ascii="Times New Roman" w:hAnsi="Times New Roman" w:cs="Times New Roman"/>
          <w:b/>
          <w:sz w:val="26"/>
          <w:szCs w:val="26"/>
        </w:rPr>
        <w:t xml:space="preserve"> Жуковского района Калужской области. </w:t>
      </w: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 xml:space="preserve">Правила землепользования и застройки сельского поселения </w:t>
      </w:r>
      <w:r w:rsidR="001514BE">
        <w:rPr>
          <w:rFonts w:ascii="Times New Roman" w:hAnsi="Times New Roman" w:cs="Times New Roman"/>
          <w:sz w:val="26"/>
          <w:szCs w:val="26"/>
        </w:rPr>
        <w:t xml:space="preserve">деревня Корсаково </w:t>
      </w:r>
      <w:r w:rsidRPr="009B41E0">
        <w:rPr>
          <w:rFonts w:ascii="Times New Roman" w:hAnsi="Times New Roman" w:cs="Times New Roman"/>
          <w:sz w:val="26"/>
          <w:szCs w:val="26"/>
        </w:rPr>
        <w:t>Жуковского района Калужской области (далее - Правила) являются документом градостроительного зонирования и разрабатываются в целях:</w:t>
      </w: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>1) создания условий для устойчивого развития территории поселения, сохранения окружающей среды и объектов культурного наследия;</w:t>
      </w: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>2) создания условий для планировки территории поселения;</w:t>
      </w: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>3) обеспечения прав и законных интересов физических и юридических лиц, в том числе правообладателей земельных участков и объектов капитального строительства;</w:t>
      </w: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>4) создания условий для привлечения инвестиций,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строительства.</w:t>
      </w:r>
    </w:p>
    <w:p w:rsidR="009B41E0" w:rsidRPr="006B611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6"/>
          <w:szCs w:val="26"/>
        </w:rPr>
      </w:pPr>
      <w:r w:rsidRPr="006B6110">
        <w:rPr>
          <w:rFonts w:ascii="Times New Roman" w:hAnsi="Times New Roman" w:cs="Times New Roman"/>
          <w:b/>
          <w:sz w:val="26"/>
          <w:szCs w:val="26"/>
        </w:rPr>
        <w:t>Статья 2. Порядок подготовки и утверждения проекта Правил</w:t>
      </w:r>
      <w:r w:rsidR="006B6110">
        <w:rPr>
          <w:rFonts w:ascii="Times New Roman" w:hAnsi="Times New Roman" w:cs="Times New Roman"/>
          <w:b/>
          <w:sz w:val="26"/>
          <w:szCs w:val="26"/>
        </w:rPr>
        <w:t>.</w:t>
      </w: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>1. Порядок подготовки и утверждения проекта Правил устанавливается Градостроительным кодексом Российской Федерации.</w:t>
      </w: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 xml:space="preserve">2. Подготовка проекта Правил осуществляется с учетом генерального плана поселения, требований технических регламентов, сведений Единого государственного реестра недвижимости (далее </w:t>
      </w:r>
      <w:proofErr w:type="gramStart"/>
      <w:r w:rsidRPr="009B41E0">
        <w:rPr>
          <w:rFonts w:ascii="Times New Roman" w:hAnsi="Times New Roman" w:cs="Times New Roman"/>
          <w:sz w:val="26"/>
          <w:szCs w:val="26"/>
        </w:rPr>
        <w:t>-Е</w:t>
      </w:r>
      <w:proofErr w:type="gramEnd"/>
      <w:r w:rsidRPr="009B41E0">
        <w:rPr>
          <w:rFonts w:ascii="Times New Roman" w:hAnsi="Times New Roman" w:cs="Times New Roman"/>
          <w:sz w:val="26"/>
          <w:szCs w:val="26"/>
        </w:rPr>
        <w:t>ГРН), сведений, документов, материалов, содержащихся в государственных информационных системах обеспечения градостроительной деятельности, заключения о результатах публичных слушаний и предложений заинтересованных лиц.</w:t>
      </w: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 xml:space="preserve">3. Правила утверждаются решением Районного Собрания МО МР «Жуковский район» Калужской области. </w:t>
      </w:r>
      <w:proofErr w:type="gramStart"/>
      <w:r w:rsidRPr="009B41E0">
        <w:rPr>
          <w:rFonts w:ascii="Times New Roman" w:hAnsi="Times New Roman" w:cs="Times New Roman"/>
          <w:sz w:val="26"/>
          <w:szCs w:val="26"/>
        </w:rPr>
        <w:t xml:space="preserve">Обязательными приложениями к проекту Правил являются сведения о границах территориальных зон, которые должны содержать графическое описание местоположения границ территориальных зон, перечень координат характерных точек этих границ в системе координат, используемой для ведения Единого государственного реестра недвижимости, а также протокол публичных слушаний, заключение о результатах публичных </w:t>
      </w:r>
      <w:r w:rsidRPr="009B41E0">
        <w:rPr>
          <w:rFonts w:ascii="Times New Roman" w:hAnsi="Times New Roman" w:cs="Times New Roman"/>
          <w:sz w:val="26"/>
          <w:szCs w:val="26"/>
        </w:rPr>
        <w:lastRenderedPageBreak/>
        <w:t>слушаний, за исключением случаев, если их проведение в соответствии с Градостроительным кодексом Российской Федерации не</w:t>
      </w:r>
      <w:proofErr w:type="gramEnd"/>
      <w:r w:rsidRPr="009B41E0">
        <w:rPr>
          <w:rFonts w:ascii="Times New Roman" w:hAnsi="Times New Roman" w:cs="Times New Roman"/>
          <w:sz w:val="26"/>
          <w:szCs w:val="26"/>
        </w:rPr>
        <w:t xml:space="preserve"> требуется.</w:t>
      </w:r>
    </w:p>
    <w:p w:rsidR="009B41E0" w:rsidRPr="006B611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6"/>
          <w:szCs w:val="26"/>
        </w:rPr>
      </w:pPr>
      <w:r w:rsidRPr="006B6110">
        <w:rPr>
          <w:rFonts w:ascii="Times New Roman" w:hAnsi="Times New Roman" w:cs="Times New Roman"/>
          <w:b/>
          <w:sz w:val="26"/>
          <w:szCs w:val="26"/>
        </w:rPr>
        <w:t>Статья 3. Область применения Правил</w:t>
      </w:r>
      <w:r w:rsidR="006B6110">
        <w:rPr>
          <w:rFonts w:ascii="Times New Roman" w:hAnsi="Times New Roman" w:cs="Times New Roman"/>
          <w:b/>
          <w:sz w:val="26"/>
          <w:szCs w:val="26"/>
        </w:rPr>
        <w:t>.</w:t>
      </w: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>1.</w:t>
      </w:r>
      <w:r w:rsidRPr="009B41E0">
        <w:rPr>
          <w:rFonts w:ascii="Times New Roman" w:hAnsi="Times New Roman" w:cs="Times New Roman"/>
          <w:sz w:val="26"/>
          <w:szCs w:val="26"/>
        </w:rPr>
        <w:tab/>
        <w:t xml:space="preserve"> Действие настоящих Правил распространяется на территорию сельского поселения </w:t>
      </w:r>
      <w:r w:rsidR="001514BE">
        <w:rPr>
          <w:rFonts w:ascii="Times New Roman" w:hAnsi="Times New Roman" w:cs="Times New Roman"/>
          <w:sz w:val="26"/>
          <w:szCs w:val="26"/>
        </w:rPr>
        <w:t>деревня Корсаково</w:t>
      </w:r>
      <w:r w:rsidRPr="009B41E0">
        <w:rPr>
          <w:rFonts w:ascii="Times New Roman" w:hAnsi="Times New Roman" w:cs="Times New Roman"/>
          <w:sz w:val="26"/>
          <w:szCs w:val="26"/>
        </w:rPr>
        <w:t xml:space="preserve"> Жуковского района Калужской области </w:t>
      </w: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>2.</w:t>
      </w:r>
      <w:r w:rsidRPr="009B41E0">
        <w:rPr>
          <w:rFonts w:ascii="Times New Roman" w:hAnsi="Times New Roman" w:cs="Times New Roman"/>
          <w:sz w:val="26"/>
          <w:szCs w:val="26"/>
        </w:rPr>
        <w:tab/>
        <w:t xml:space="preserve">Настоящие Правила применяются: </w:t>
      </w: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 xml:space="preserve">1)при подготовке документации по планировке территории и градостроительных планов земельных участков; </w:t>
      </w: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>2)при принятии решений об изъятии для государственных или муниципальных нужд земельных участков и объектов капитального строительства, расположенных на них, о резервировании земель для их последующего изъятия для государственных или муниципальных нужд;</w:t>
      </w: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 xml:space="preserve"> 3) при принятии решений о выдаче или об отказе в выдаче разрешений на условно разрешенные виды разрешенного использования земельных участков и объектов капитального строительства;</w:t>
      </w: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 xml:space="preserve"> 4) при принятии решений о выдаче или об отказе в выдаче разрешений на отклонение от предельных параметров разрешенного строительства, реконструкции объектов капитального строительства;</w:t>
      </w: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>5) при рассмотрении в уполномоченных органах вопросов о правомерности использования земельных участков и объектов капитального строительства;</w:t>
      </w: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 xml:space="preserve"> 6) при осуществлении государственного и муниципального контроля и надзора за использованием земельных участков, объектов капитального строительства; </w:t>
      </w: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 xml:space="preserve">7) при образовании земельных участков, подготовке документов для государственной регистрации прав на земельные участки и объекты капитального строительства, подготовке сведений, подлежащих внесению в государственный кадастр объектов недвижимости. </w:t>
      </w: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>3. Настоящие Правила не применяются:</w:t>
      </w: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 xml:space="preserve"> 1) при благоустройстве территории;</w:t>
      </w: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 xml:space="preserve"> 2) при капитальном ремонте объектов капитального строительства.</w:t>
      </w: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 xml:space="preserve">4. Требования градостроительных регламентов, установленных настоящими Правилами, сохраняются при изменении формы собственности на земельный участок, объект капитального строительства, при переходе права на земельный участок, объект капитального строительства. </w:t>
      </w:r>
    </w:p>
    <w:p w:rsidR="009B41E0" w:rsidRPr="006B611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6"/>
          <w:szCs w:val="26"/>
        </w:rPr>
      </w:pPr>
      <w:r w:rsidRPr="006B6110">
        <w:rPr>
          <w:rFonts w:ascii="Times New Roman" w:hAnsi="Times New Roman" w:cs="Times New Roman"/>
          <w:b/>
          <w:sz w:val="26"/>
          <w:szCs w:val="26"/>
        </w:rPr>
        <w:t>Статья 4.  Ответственность за нарушение Правил</w:t>
      </w:r>
      <w:r w:rsidR="006B6110">
        <w:rPr>
          <w:rFonts w:ascii="Times New Roman" w:hAnsi="Times New Roman" w:cs="Times New Roman"/>
          <w:b/>
          <w:sz w:val="26"/>
          <w:szCs w:val="26"/>
        </w:rPr>
        <w:t>.</w:t>
      </w:r>
      <w:r w:rsidRPr="006B6110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>1.</w:t>
      </w:r>
      <w:r w:rsidRPr="009B41E0">
        <w:rPr>
          <w:rFonts w:ascii="Times New Roman" w:hAnsi="Times New Roman" w:cs="Times New Roman"/>
          <w:sz w:val="26"/>
          <w:szCs w:val="26"/>
        </w:rPr>
        <w:tab/>
        <w:t>Лица, виновные в нарушении настоящих Правил, несут ответственность в порядке, предусмотренном законодательством Российской Федерации.</w:t>
      </w:r>
    </w:p>
    <w:p w:rsidR="009B41E0" w:rsidRPr="006B611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6"/>
          <w:szCs w:val="26"/>
        </w:rPr>
      </w:pPr>
      <w:r w:rsidRPr="006B6110">
        <w:rPr>
          <w:rFonts w:ascii="Times New Roman" w:hAnsi="Times New Roman" w:cs="Times New Roman"/>
          <w:b/>
          <w:sz w:val="26"/>
          <w:szCs w:val="26"/>
        </w:rPr>
        <w:t>Статья 5. Общие положения о градостроительном зонировании.</w:t>
      </w: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>1.</w:t>
      </w:r>
      <w:r w:rsidRPr="009B41E0">
        <w:rPr>
          <w:rFonts w:ascii="Times New Roman" w:hAnsi="Times New Roman" w:cs="Times New Roman"/>
          <w:sz w:val="26"/>
          <w:szCs w:val="26"/>
        </w:rPr>
        <w:tab/>
        <w:t xml:space="preserve">Правила как документ градостроительного зонирования включают: </w:t>
      </w: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>1) порядок применения Правил и внесения в них изменений;</w:t>
      </w: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>2) градостроительные регламенты;</w:t>
      </w: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 xml:space="preserve">3) карты градостроительного зонирования. </w:t>
      </w: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 xml:space="preserve">2. Порядок применения Правил и внесения в них изменений включает в себя положения: </w:t>
      </w: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 xml:space="preserve">1) о регулировании землепользования и застройки органами местного самоуправления; </w:t>
      </w: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lastRenderedPageBreak/>
        <w:t>2) об изменении видов разрешенного использования земельных участков и объектов капитального строительства физическими и юридическими лицами;</w:t>
      </w: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 xml:space="preserve">3) о подготовке документации по планировке территории; </w:t>
      </w: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 xml:space="preserve">4) о проведении публичных слушаний по вопросам землепользования и застройки; </w:t>
      </w: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>5) о внесении изменений в Правила;</w:t>
      </w: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>6) о регулировании иных вопросов землепользования и застройки.</w:t>
      </w:r>
    </w:p>
    <w:p w:rsidR="009B41E0" w:rsidRPr="001514BE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1514BE">
        <w:rPr>
          <w:rFonts w:ascii="Times New Roman" w:hAnsi="Times New Roman" w:cs="Times New Roman"/>
          <w:sz w:val="26"/>
          <w:szCs w:val="26"/>
        </w:rPr>
        <w:t xml:space="preserve">3. В градостроительном регламенте в отношении земельных участков и объектов капитального строительства, расположенных в пределах соответствующей территориальной зоны, указываются: </w:t>
      </w:r>
    </w:p>
    <w:p w:rsidR="009B41E0" w:rsidRPr="001514BE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1514BE">
        <w:rPr>
          <w:rFonts w:ascii="Times New Roman" w:hAnsi="Times New Roman" w:cs="Times New Roman"/>
          <w:sz w:val="26"/>
          <w:szCs w:val="26"/>
        </w:rPr>
        <w:t xml:space="preserve">3.1. Виды разрешенного использования земельных участков и объектов капитального строительства, которые включают: </w:t>
      </w:r>
    </w:p>
    <w:p w:rsidR="009B41E0" w:rsidRPr="001514BE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1514BE">
        <w:rPr>
          <w:rFonts w:ascii="Times New Roman" w:hAnsi="Times New Roman" w:cs="Times New Roman"/>
          <w:sz w:val="26"/>
          <w:szCs w:val="26"/>
        </w:rPr>
        <w:t xml:space="preserve">1) основные виды разрешенного использования – виды разрешенного использования, которые правообладателями земельных участков и объектов капитального строительства, за исключением органов государственной власти, органов местного самоуправления, государственных и муниципальных учреждений, государственных и муниципальных унитарных предприятий, выбираются самостоятельно без дополнительных разрешений и согласований; </w:t>
      </w:r>
    </w:p>
    <w:p w:rsidR="009B41E0" w:rsidRPr="001514BE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1514BE">
        <w:rPr>
          <w:rFonts w:ascii="Times New Roman" w:hAnsi="Times New Roman" w:cs="Times New Roman"/>
          <w:sz w:val="26"/>
          <w:szCs w:val="26"/>
        </w:rPr>
        <w:t>2) условно разрешенные виды использования – виды разрешенного использования, разрешение о применении которых предоставляется в порядке, предусмотренном ст. 8 настоящих Правил;</w:t>
      </w:r>
    </w:p>
    <w:p w:rsidR="009B41E0" w:rsidRPr="001514BE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1514BE">
        <w:rPr>
          <w:rFonts w:ascii="Times New Roman" w:hAnsi="Times New Roman" w:cs="Times New Roman"/>
          <w:sz w:val="26"/>
          <w:szCs w:val="26"/>
        </w:rPr>
        <w:t xml:space="preserve"> 3) вспомогательные виды разрешенного использования </w:t>
      </w:r>
      <w:proofErr w:type="gramStart"/>
      <w:r w:rsidRPr="001514BE">
        <w:rPr>
          <w:rFonts w:ascii="Times New Roman" w:hAnsi="Times New Roman" w:cs="Times New Roman"/>
          <w:sz w:val="26"/>
          <w:szCs w:val="26"/>
        </w:rPr>
        <w:t>–в</w:t>
      </w:r>
      <w:proofErr w:type="gramEnd"/>
      <w:r w:rsidRPr="001514BE">
        <w:rPr>
          <w:rFonts w:ascii="Times New Roman" w:hAnsi="Times New Roman" w:cs="Times New Roman"/>
          <w:sz w:val="26"/>
          <w:szCs w:val="26"/>
        </w:rPr>
        <w:t>иды разрешенного использования, которые могут применяться только в качестве дополнительных к основным или к условно разрешенным видами и только совместно с основными или условно разрешенными видами на территории одного земельного участка.</w:t>
      </w:r>
    </w:p>
    <w:p w:rsidR="009B41E0" w:rsidRPr="001514BE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1514BE">
        <w:rPr>
          <w:rFonts w:ascii="Times New Roman" w:hAnsi="Times New Roman" w:cs="Times New Roman"/>
          <w:sz w:val="26"/>
          <w:szCs w:val="26"/>
        </w:rPr>
        <w:t>3.2. Предельные параметры разрешенного строительства, реконструкции объектов капитального строительства, которые включают:</w:t>
      </w:r>
    </w:p>
    <w:p w:rsidR="009B41E0" w:rsidRPr="001514BE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1514BE">
        <w:rPr>
          <w:rFonts w:ascii="Times New Roman" w:hAnsi="Times New Roman" w:cs="Times New Roman"/>
          <w:sz w:val="26"/>
          <w:szCs w:val="26"/>
        </w:rPr>
        <w:t>1) плотность застройки земельного участка – отношение суммарной поэтажной площади всех объектов капитального строительства, которые расположены и (или) могут быть расположены на земельном участке (в квадратных метрах) к площади земельного участка (в гектарах);</w:t>
      </w:r>
    </w:p>
    <w:p w:rsidR="009B41E0" w:rsidRPr="001514BE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1514BE">
        <w:rPr>
          <w:rFonts w:ascii="Times New Roman" w:hAnsi="Times New Roman" w:cs="Times New Roman"/>
          <w:sz w:val="26"/>
          <w:szCs w:val="26"/>
        </w:rPr>
        <w:t>2) предельное количество этажей или предельная высота зданий, строений, сооружений;</w:t>
      </w:r>
    </w:p>
    <w:p w:rsidR="009B41E0" w:rsidRPr="001514BE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1514BE">
        <w:rPr>
          <w:rFonts w:ascii="Times New Roman" w:hAnsi="Times New Roman" w:cs="Times New Roman"/>
          <w:sz w:val="26"/>
          <w:szCs w:val="26"/>
        </w:rPr>
        <w:t>3) максимальный процент застройки в границах земельного участка - отношение суммарной площади земельного участка, которая может быть застроена объектами капитального строительства (далее – площадь застройки), ко всей площади земельного участка, где определение площади застройки зданий, строений, сооружений осуществляется в соответствии с положениями соответствующего свода правил, в зависимости от вида объекта капитального строительства;</w:t>
      </w:r>
    </w:p>
    <w:p w:rsidR="009B41E0" w:rsidRPr="001514BE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1514BE">
        <w:rPr>
          <w:rFonts w:ascii="Times New Roman" w:hAnsi="Times New Roman" w:cs="Times New Roman"/>
          <w:sz w:val="26"/>
          <w:szCs w:val="26"/>
        </w:rPr>
        <w:t>3.3 Предельные (минимальные и (или) максимальные) размеры земельных участков.</w:t>
      </w:r>
    </w:p>
    <w:p w:rsidR="009B41E0" w:rsidRPr="001514BE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1514BE">
        <w:rPr>
          <w:rFonts w:ascii="Times New Roman" w:hAnsi="Times New Roman" w:cs="Times New Roman"/>
          <w:sz w:val="26"/>
          <w:szCs w:val="26"/>
        </w:rPr>
        <w:t>3.4 Требования к архитектурно-градостроительному облику объектов капитального строительства.</w:t>
      </w:r>
    </w:p>
    <w:p w:rsidR="009B41E0" w:rsidRPr="001514BE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1514BE">
        <w:rPr>
          <w:rFonts w:ascii="Times New Roman" w:hAnsi="Times New Roman" w:cs="Times New Roman"/>
          <w:sz w:val="26"/>
          <w:szCs w:val="26"/>
        </w:rPr>
        <w:t xml:space="preserve">3.5. Ограничения использования земельных участков и объектов капитального строительства, устанавливаемые в соответствии с законодательством Российской Федерации. </w:t>
      </w:r>
    </w:p>
    <w:p w:rsidR="009B41E0" w:rsidRPr="001514BE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1514BE">
        <w:rPr>
          <w:rFonts w:ascii="Times New Roman" w:hAnsi="Times New Roman" w:cs="Times New Roman"/>
          <w:sz w:val="26"/>
          <w:szCs w:val="26"/>
        </w:rPr>
        <w:lastRenderedPageBreak/>
        <w:t>3.6. Минимальные отступы от границ земельного участка в целях определения места допустимого размещения основных и вспомогательных объектов капитального строительства.</w:t>
      </w: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1514BE">
        <w:rPr>
          <w:rFonts w:ascii="Times New Roman" w:hAnsi="Times New Roman" w:cs="Times New Roman"/>
          <w:sz w:val="26"/>
          <w:szCs w:val="26"/>
        </w:rPr>
        <w:t>3.7 Расчетные показатели минимально допустимого уровня обеспеченности территории объектами коммунальной, транспортной, социальной инфраструктуры и расчетные показатели максимально допустимого уровня территориальной доступности указанных объектов для населения в случае, если в границах территориальной зоны, применительно к которой устанавливается градостроительный регламент, предусматривается осуществление деятельности по комплексному и устойчивому развитию территории.</w:t>
      </w:r>
      <w:r w:rsidRPr="009B41E0">
        <w:rPr>
          <w:rFonts w:ascii="Times New Roman" w:hAnsi="Times New Roman" w:cs="Times New Roman"/>
          <w:sz w:val="26"/>
          <w:szCs w:val="26"/>
        </w:rPr>
        <w:t xml:space="preserve"> </w:t>
      </w: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 xml:space="preserve">4. На картах градостроительного зонирования настоящих Правил отображаются: </w:t>
      </w: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>1) установленные настоящими Правилами границы территориальных зон;</w:t>
      </w: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 xml:space="preserve">2) территории, в границах которых предусматривается осуществление деятельности по комплексному и устойчивому развитию территории; </w:t>
      </w: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>3) объекты культурного наследия, границы территорий объектов культурного наследия;</w:t>
      </w: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 xml:space="preserve"> 4) границы зон с особыми условиями использования территорий (на отдельных картах).</w:t>
      </w: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 xml:space="preserve">5. Границы зон с </w:t>
      </w:r>
      <w:proofErr w:type="gramStart"/>
      <w:r w:rsidRPr="009B41E0">
        <w:rPr>
          <w:rFonts w:ascii="Times New Roman" w:hAnsi="Times New Roman" w:cs="Times New Roman"/>
          <w:sz w:val="26"/>
          <w:szCs w:val="26"/>
        </w:rPr>
        <w:t>особыми</w:t>
      </w:r>
      <w:proofErr w:type="gramEnd"/>
      <w:r w:rsidRPr="009B41E0">
        <w:rPr>
          <w:rFonts w:ascii="Times New Roman" w:hAnsi="Times New Roman" w:cs="Times New Roman"/>
          <w:sz w:val="26"/>
          <w:szCs w:val="26"/>
        </w:rPr>
        <w:t xml:space="preserve"> условиям и использования территорий, объекты культурного наследия, границы территорий объектов культурного наследия, устанавливаемые в порядке, определенном законодательством Российской Федерации, после вступления в силу настоящих Правил, также подлежат отображению на картах градостроительного зонирования. При внесении в настоящие Правила соответствующих изменений публичные слушания не проводятся.</w:t>
      </w: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>6. Обязательным приложением к правилам землепользования и застройки являются сведения о границах территориальных зон, которые должны содержать графическое описание местоположения границ территориальных зон, перечень координат характерных точек этих границ в системе координат, используемой для ведения Единого государственного реестра недвижимости.</w:t>
      </w: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>7. Действие установленных настоящими Правилами градостроительных регламентов распространяется на все земельные участки и (или) их части и объекты капитального строительства, расположенные в границах соответствующих территориальных зон, за исключением тех, что:</w:t>
      </w: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9B41E0">
        <w:rPr>
          <w:rFonts w:ascii="Times New Roman" w:hAnsi="Times New Roman" w:cs="Times New Roman"/>
          <w:sz w:val="26"/>
          <w:szCs w:val="26"/>
        </w:rPr>
        <w:t>1) расположены в границах территорий памятников и ансамблей, включенных в единый государственный реестр объектов культурного наследия (памятников истории и культуры) народов Российской Федерации, а также в границах территорий памятников или ансамблей, которые являются выявленными объектами культурного наследия и решения о режиме содержания, параметрах реставрации, консервации, воссоздания, ремонта и приспособлении которых принимаются в порядке, установленном законодательством Российской Федерации об охране объектов</w:t>
      </w:r>
      <w:proofErr w:type="gramEnd"/>
      <w:r w:rsidRPr="009B41E0">
        <w:rPr>
          <w:rFonts w:ascii="Times New Roman" w:hAnsi="Times New Roman" w:cs="Times New Roman"/>
          <w:sz w:val="26"/>
          <w:szCs w:val="26"/>
        </w:rPr>
        <w:t xml:space="preserve"> культурного наследия; </w:t>
      </w: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9B41E0">
        <w:rPr>
          <w:rFonts w:ascii="Times New Roman" w:hAnsi="Times New Roman" w:cs="Times New Roman"/>
          <w:sz w:val="26"/>
          <w:szCs w:val="26"/>
        </w:rPr>
        <w:t>2) расположены в границах территорий общего пользования, т.е. территорий, которыми беспрепятственно пользуется неограниченный круг лиц (в том числе площади, улицы, проезды, набережные, береговые полосы водных объектов общего пользования, скверы, бульвары и т.п.);</w:t>
      </w:r>
      <w:proofErr w:type="gramEnd"/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lastRenderedPageBreak/>
        <w:t xml:space="preserve"> 3) предназначены для размещения линейных объектов (линий электропередачи, линий связи (в том числе линейно-кабельных сооружений), трубопроводов, автомобильных дорог и других подобных сооружений) и (или) заняты линейными объектами; </w:t>
      </w: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9B41E0">
        <w:rPr>
          <w:rFonts w:ascii="Times New Roman" w:hAnsi="Times New Roman" w:cs="Times New Roman"/>
          <w:sz w:val="26"/>
          <w:szCs w:val="26"/>
        </w:rPr>
        <w:t xml:space="preserve">4) предоставлены для добычи полезных ископаемых. </w:t>
      </w:r>
      <w:proofErr w:type="gramEnd"/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 xml:space="preserve">8. Каждый земельный участок принадлежит только к одной территориальной зоне, границы территориальных зон не могут пересекать границы земельных участков. </w:t>
      </w: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>9. Градостроительные регламенты устанавливаются для всех земельных участков и территорий в составе территориальных зон, за исключением земельных участков и территорий, для которых в соответствии с федеральным законодательством градостроительные регламенты не устанавливаются.</w:t>
      </w: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> </w:t>
      </w: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 xml:space="preserve"> </w:t>
      </w:r>
    </w:p>
    <w:p w:rsidR="009B41E0" w:rsidRPr="006B6110" w:rsidRDefault="009B41E0" w:rsidP="006B6110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6B6110">
        <w:rPr>
          <w:rFonts w:ascii="Times New Roman" w:hAnsi="Times New Roman" w:cs="Times New Roman"/>
          <w:b/>
          <w:sz w:val="26"/>
          <w:szCs w:val="26"/>
        </w:rPr>
        <w:t>Глава 2. РЕГУЛИРОВАНИЕ ЗЕМЛЕПОЛЬЗОВАНИЯ И ЗАСТРОЙКИ ОРГАНАМИ МЕСТНОГО САМОУПРАВЛЕНИЯ</w:t>
      </w: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</w:p>
    <w:p w:rsidR="009B41E0" w:rsidRPr="006B6110" w:rsidRDefault="009B41E0" w:rsidP="006B6110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6B6110">
        <w:rPr>
          <w:rFonts w:ascii="Times New Roman" w:hAnsi="Times New Roman" w:cs="Times New Roman"/>
          <w:b/>
          <w:sz w:val="26"/>
          <w:szCs w:val="26"/>
        </w:rPr>
        <w:t>Раздел 1. Положение о регулировании землепользования и застройки органами местного самоуправления.</w:t>
      </w: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</w:p>
    <w:p w:rsidR="009B41E0" w:rsidRPr="006B611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6"/>
          <w:szCs w:val="26"/>
        </w:rPr>
      </w:pPr>
      <w:r w:rsidRPr="006B6110">
        <w:rPr>
          <w:rFonts w:ascii="Times New Roman" w:hAnsi="Times New Roman" w:cs="Times New Roman"/>
          <w:b/>
          <w:sz w:val="26"/>
          <w:szCs w:val="26"/>
        </w:rPr>
        <w:t>Статья 6. Землепользование и застройка на земельных участках, на которые распространяется действие градостроительных регламентов.</w:t>
      </w: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>1.</w:t>
      </w:r>
      <w:r w:rsidRPr="009B41E0">
        <w:rPr>
          <w:rFonts w:ascii="Times New Roman" w:hAnsi="Times New Roman" w:cs="Times New Roman"/>
          <w:sz w:val="26"/>
          <w:szCs w:val="26"/>
        </w:rPr>
        <w:tab/>
        <w:t xml:space="preserve">Градостроительным регламентом определяется правовой режим земельных участков, равно как всего,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строительства. </w:t>
      </w: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>2.</w:t>
      </w:r>
      <w:r w:rsidRPr="009B41E0">
        <w:rPr>
          <w:rFonts w:ascii="Times New Roman" w:hAnsi="Times New Roman" w:cs="Times New Roman"/>
          <w:sz w:val="26"/>
          <w:szCs w:val="26"/>
        </w:rPr>
        <w:tab/>
        <w:t xml:space="preserve"> Градостроительные регламенты устанавливаются с учетом:</w:t>
      </w: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 xml:space="preserve"> 1) фактического использования земельных участков и объектов капитального строительства в границах территориальной зоны;</w:t>
      </w: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 xml:space="preserve"> 2) возможности сочетания в пределах одной территориальной зоны различных видов существующего и планируемого использования земельных участков и объектов капитального строительства;</w:t>
      </w: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>3) функциональных зон и характеристик их планируемого развития, определенных генеральным планом поселения;</w:t>
      </w: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 xml:space="preserve">4) видов территориальных зон; </w:t>
      </w: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>5) требований охраны объектов культурного наследия, а также особо охраняемых природных территорий.</w:t>
      </w: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 xml:space="preserve"> 3. </w:t>
      </w:r>
      <w:proofErr w:type="gramStart"/>
      <w:r w:rsidRPr="009B41E0">
        <w:rPr>
          <w:rFonts w:ascii="Times New Roman" w:hAnsi="Times New Roman" w:cs="Times New Roman"/>
          <w:sz w:val="26"/>
          <w:szCs w:val="26"/>
        </w:rPr>
        <w:t xml:space="preserve">Земельные участки или объекты капитального строительства, виды разрешенного использования, предельные (минимальные) размеры и предельные параметры которых не соответствуют градостроительному регламенту, могут  использоваться без установления срока приведения их в  соответствие с градостроительным регламентом, за  исключением случаев, если использование таких земельных участков и объектов капитального строительства опасно для жизни или здоровья человека, для окружающей среды, объектов культурного наследия. </w:t>
      </w:r>
      <w:proofErr w:type="gramEnd"/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 xml:space="preserve">4. Реконструкция указанных в пункте 3 настоящей статьи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</w:t>
      </w:r>
      <w:r w:rsidRPr="009B41E0">
        <w:rPr>
          <w:rFonts w:ascii="Times New Roman" w:hAnsi="Times New Roman" w:cs="Times New Roman"/>
          <w:sz w:val="26"/>
          <w:szCs w:val="26"/>
        </w:rPr>
        <w:lastRenderedPageBreak/>
        <w:t>их несоответствия предельным параметрам разрешенного строительства, реконструкции. Изменение видов разрешенного использования указанных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строительства, установленными градостроительным регламентом.</w:t>
      </w: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 xml:space="preserve">5. В случае если использование указанных в пункте 3 настоящей статьи земельных участков и объектов капитального строительства продолжается и опасно для жизни или здоровья человека, для окружающей среды, объектов культурного наследия, в соответствии с федеральными законами может быть наложен запрет на использование таких земельных участков и объектов. </w:t>
      </w:r>
    </w:p>
    <w:p w:rsidR="009B41E0" w:rsidRPr="006B611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6"/>
          <w:szCs w:val="26"/>
        </w:rPr>
      </w:pPr>
      <w:r w:rsidRPr="006B6110">
        <w:rPr>
          <w:rFonts w:ascii="Times New Roman" w:hAnsi="Times New Roman" w:cs="Times New Roman"/>
          <w:b/>
          <w:sz w:val="26"/>
          <w:szCs w:val="26"/>
        </w:rPr>
        <w:t>Статья 7. Использование земельных участков и их частей, на которые действие градостроительных регламентов не распространяется, земельных участков и территорий, на которые градостроительные регламенты не устанавливаются.</w:t>
      </w: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 xml:space="preserve">1. Использование земельных участков и их частей (далее – земельных участков), на которые действие градостроительных регламентов не распространяется или для которых градостроительные регламенты не устанавливаются, определяется уполномоченными органами исполнительной власти с учетом положений настоящей статьи. </w:t>
      </w: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 xml:space="preserve">2. В границах территорий памятников и ансамблей, включенных в единый государственный реестр объектов культурного наследия (памятников истории и культуры) народов Российской Федерации, а также в границах территорий памятников или ансамблей, которые являются выявленными объектами культурного наследия, использование земельных участков осуществляется в соответствии с законодательством об охране объектов культурного наследия. </w:t>
      </w: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>3. В границах территорий общего пользования использование земельных участков определяется в соответствии с законодательством Российской Федерации, нормативным и правовыми актами уполномоченных органов исполнительной власти Калужской области.</w:t>
      </w: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>4. Использование земельных участков, предназначенных для размещения линейных объектов и (или) занятых линейными объектами определяется в соответствии с законодательством Российской Федерации, нормативным и правовыми актами уполномоченных органов исполнительной власти Калужской области, издаваемыми в соответствии с федеральными законами, требованиями технических регламентов и нормативов градостроительного проектирования, и настоящими Правилами.</w:t>
      </w: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 xml:space="preserve">5. Использование земельных участков, предназначенных для добычи полезных ископаемых, определяется в соответствии с законодательством о недрах. 6. Использование земельных участков, занятых водными поверхностями, осуществляется в соответствии с водным законодательством. </w:t>
      </w: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 xml:space="preserve">7. Использование земельных участков, включенных в состав зон особо охраняемых природных территорий в соответствии с положениями пункта 10 статьи 85 Земельного кодекса Российской Федерации, осуществляется в порядке, установленном земельным законодательством и законодательством об особо охраняемых природных территориях. </w:t>
      </w:r>
    </w:p>
    <w:p w:rsidR="009B41E0" w:rsidRPr="006A413F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6"/>
          <w:szCs w:val="26"/>
        </w:rPr>
      </w:pPr>
      <w:r w:rsidRPr="006A413F">
        <w:rPr>
          <w:rFonts w:ascii="Times New Roman" w:hAnsi="Times New Roman" w:cs="Times New Roman"/>
          <w:b/>
          <w:sz w:val="26"/>
          <w:szCs w:val="26"/>
        </w:rPr>
        <w:lastRenderedPageBreak/>
        <w:t>Статья 8. Предоставление разрешения на отклонение от предельных параметров разрешенного строительства, реконструкции объектов капитального строительства.</w:t>
      </w: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>1. Правообладатели земельных участков, конфигурация и инженерно-геологические или иные характеристики которых неблагоприятны для застройки, вправе обратиться за разрешениями на отклонение от предельных параметров разрешенного строительства, реконструкции объектов капитального строительства (далее по тексту статьи 6 настоящих Правил – разрешение).</w:t>
      </w: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 xml:space="preserve">2. Отклонение от предельных параметров разрешенного строительства, реконструкции объектов капитального строительства разрешается для отдельного земельного участка при соблюдении требований технических регламентов. </w:t>
      </w: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>3. Для получения разрешения правообладатель земельного участка вправе направить в Комиссию по землепользованию и застройке администрации МР «Жуковский район» (далее - Комиссия) заявление о получении указанного разрешения. К указанному заявлению прилагаются материалы, подтверждающие наличие указанных в пункте 1 ст. 6 настоящих Правил оснований для получения разрешения.</w:t>
      </w: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>4. Комиссия при необходимости запрашивает заключения органов, уполномоченных в области охраны окружающей среды, охраны объектов культурного наследия, иных уполномоченных органов.</w:t>
      </w: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>5. По поручению Комиссии администрация МР «Жуковский район»:</w:t>
      </w: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>1) организует и проводит общественные обсуждения по вопросу о предоставлении разрешения, в порядке, предусмотренном положением о порядке проведения общественных обсуждений. Расходы, связанные с организацией и проведением общественных обсуждений по вопросу о предоставлении разрешения, несет физическое или юридическое лицо, заинтересованное в предоставлении такого разрешения;</w:t>
      </w: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 xml:space="preserve">2) направляет в Комиссию заключение о результатах общественных обсуждений, предложения администрации соответствующего муниципального образования. </w:t>
      </w: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>6. Комиссия с учетом документов, указанных в ч. 1 ст. 6, пункте 2 ч. 5 настоящих Правил, готовит рекомендации о целесообразности или нецелесообразности предоставления разрешения.</w:t>
      </w: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 xml:space="preserve">7. Рекомендации Комиссии, а также документы, указанные в ч. 1 ст. 6, пункте 2 ч. 5 настоящих Правил, предоставляются главе администрации МР «Жуковский район» </w:t>
      </w: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>8. Главой администрации МР «Жуковский район» с учетом поступивших рекомендаций Комиссии и документов принимается решение о предоставлении разрешения или об отказе в предоставлении разрешения. Решение о предоставлении разрешения подлежит опубликованию на официальном сайте администрации МР «Жуковский район».</w:t>
      </w: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>9. Форма заявления о получении разрешения и порядок рассмотрения заявлений устанавливаются администрацией МР «Жуковский район».</w:t>
      </w: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>10. Физические и юридические лица вправе оспорить в судебном порядке решение о предоставлении разрешения, об отказе в предоставлении разрешения.</w:t>
      </w: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</w:p>
    <w:p w:rsidR="009B41E0" w:rsidRDefault="009B41E0" w:rsidP="006A413F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6A413F">
        <w:rPr>
          <w:rFonts w:ascii="Times New Roman" w:hAnsi="Times New Roman" w:cs="Times New Roman"/>
          <w:b/>
          <w:sz w:val="26"/>
          <w:szCs w:val="26"/>
        </w:rPr>
        <w:lastRenderedPageBreak/>
        <w:t>Раздел 2. Положение об изменении видов разрешенного использования земельных участков и объектов капитального строительства физическими и юридическими лицами.</w:t>
      </w:r>
    </w:p>
    <w:p w:rsidR="006A413F" w:rsidRPr="006A413F" w:rsidRDefault="006A413F" w:rsidP="006A413F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9B41E0" w:rsidRPr="006A413F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6"/>
          <w:szCs w:val="26"/>
        </w:rPr>
      </w:pPr>
      <w:r w:rsidRPr="006A413F">
        <w:rPr>
          <w:rFonts w:ascii="Times New Roman" w:hAnsi="Times New Roman" w:cs="Times New Roman"/>
          <w:b/>
          <w:sz w:val="26"/>
          <w:szCs w:val="26"/>
        </w:rPr>
        <w:t xml:space="preserve">Статья 9. Общие положения об изменении видов разрешенного использования земельных участков и объектов капитального строительства. </w:t>
      </w: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 xml:space="preserve">1. 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 регламентом при условии соблюдения требований технических регламентов. </w:t>
      </w: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>2. 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строительства, за исключением органов государственной власти, органов местного самоуправления, государственных и муниципальных учреждений, государственных и муниципальных унитарных предприятий, выбираются самостоятельно и изменяются без дополнительных разрешений и согласований.</w:t>
      </w: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>3. Изменение видов разрешенного использования земельных участков и объектов капитального строительства органами государственной власти, органами местного самоуправления, государственными и муниципальными учреждениями, государственными и муниципальными унитарными предприятиями осуществляется в соответствии с действующим законодательством.</w:t>
      </w: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>4. Решения об изменении одного вида разрешенного использования земельных участков и объектов капитального строительства, расположенных на землях, на которые действие градостроительных регламентов не распространяется или для которых градостроительные регламенты не устанавливаются, на другой вид такого использования принимаются в соответствии с федеральными законами.</w:t>
      </w:r>
    </w:p>
    <w:p w:rsidR="009B41E0" w:rsidRPr="006A413F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 xml:space="preserve"> </w:t>
      </w:r>
      <w:r w:rsidRPr="006A413F">
        <w:rPr>
          <w:rFonts w:ascii="Times New Roman" w:hAnsi="Times New Roman" w:cs="Times New Roman"/>
          <w:b/>
          <w:sz w:val="26"/>
          <w:szCs w:val="26"/>
        </w:rPr>
        <w:t>Статья 10. Предоставление разрешения на условно разрешенный вид использования земельного участка и объекта капитального строительства.</w:t>
      </w: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>1. Физическое или юридическое лицо, заинтересованное в предоставлении разрешения на условно разрешенный вид использования земельного участка и (или) объекта капитального строительства (далее по тексту статьи 8 настоящих Правил – разрешение), направляет заявление о получении такого разрешения в Комиссию.</w:t>
      </w: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 xml:space="preserve">2. Комиссия при необходимости запрашивает заключения органов, уполномоченных в области охраны окружающей среды, охраны объектов культурного наследия, иных уполномоченных органов. </w:t>
      </w: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 xml:space="preserve">3. По поручению Комиссии администрация МР «Жуковский район»: </w:t>
      </w: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>1) организует и проводит общественные обсуждения по вопросу о предоставлении разрешения, в порядке, предусмотренном положением о порядке проведения общественных обсуждений. Расходы, связанные с организацией и проведением общественных обсуждений по вопросу о предоставлении разрешения, несет физическое или юридическое лицо, заинтересованное в предоставлении такого разрешения;</w:t>
      </w: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>2) направляет в Комиссию заключение о результатах общественных обсуждений, предложения администрации соответствующего муниципального образования.</w:t>
      </w: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lastRenderedPageBreak/>
        <w:t xml:space="preserve">4. Комиссия с учетом документов, указанных в ч.2, п. 2 ч. 3 статьи 8 настоящих Правил, готовит рекомендации о предоставлении разрешения или об отказе в предоставлении такого разрешения с указанием причин принятого решения. </w:t>
      </w: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 xml:space="preserve">5. Рекомендации Комиссии, а также документы, указанные ч.2, п. 2 ч. 3 статьи 8 настоящих Правил, представляются главе администрации МР «Жуковский район». </w:t>
      </w: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>6. Главой администрации МР «Жуковский район» с учетом поступивших рекомендаций Комиссии и документов принимается решение о предоставлении разрешения или об отказе в предоставлении разрешения. Решение о предоставлении разрешения подлежит опубликованию на официальном сайте администрации МР «Жуковский район».</w:t>
      </w: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 xml:space="preserve">7. </w:t>
      </w:r>
      <w:proofErr w:type="gramStart"/>
      <w:r w:rsidRPr="009B41E0">
        <w:rPr>
          <w:rFonts w:ascii="Times New Roman" w:hAnsi="Times New Roman" w:cs="Times New Roman"/>
          <w:sz w:val="26"/>
          <w:szCs w:val="26"/>
        </w:rPr>
        <w:t xml:space="preserve">В случае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правила землепользования и застройки порядке после проведения публичных слушаний по инициативе физического или юридического лица, заинтересованного в предоставлении разрешения, решение о предоставлении разрешения такому лицу принимается без проведения публичных слушаний. </w:t>
      </w:r>
      <w:proofErr w:type="gramEnd"/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>8. Форма заявления о получении разрешения и порядок рассмотрения заявлений устанавливаются администрацией МР «Жуковский район».</w:t>
      </w: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 xml:space="preserve">9. Физические и юридические лица вправе оспорить в судебном порядке решение о предоставлении разрешения, об отказе в предоставлении разрешения. </w:t>
      </w: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>Раздел 3. Положение о подготовке документации по планировке территории органами местного самоуправления.</w:t>
      </w:r>
    </w:p>
    <w:p w:rsidR="009B41E0" w:rsidRPr="006A413F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6"/>
          <w:szCs w:val="26"/>
        </w:rPr>
      </w:pPr>
      <w:r w:rsidRPr="006A413F">
        <w:rPr>
          <w:rFonts w:ascii="Times New Roman" w:hAnsi="Times New Roman" w:cs="Times New Roman"/>
          <w:b/>
          <w:sz w:val="26"/>
          <w:szCs w:val="26"/>
        </w:rPr>
        <w:t>Статья 11. Подготовка документации по планировке территории органом местного самоуправления.</w:t>
      </w: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>1.</w:t>
      </w:r>
      <w:r w:rsidRPr="009B41E0">
        <w:rPr>
          <w:rFonts w:ascii="Times New Roman" w:hAnsi="Times New Roman" w:cs="Times New Roman"/>
          <w:sz w:val="26"/>
          <w:szCs w:val="26"/>
        </w:rPr>
        <w:tab/>
        <w:t xml:space="preserve">При подготовке документации по планировке территории может осуществляться подготовка проектов планировки территории и проектов межевания территории. </w:t>
      </w: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>2.</w:t>
      </w:r>
      <w:r w:rsidRPr="009B41E0">
        <w:rPr>
          <w:rFonts w:ascii="Times New Roman" w:hAnsi="Times New Roman" w:cs="Times New Roman"/>
          <w:sz w:val="26"/>
          <w:szCs w:val="26"/>
        </w:rPr>
        <w:tab/>
        <w:t>Порядок подготовки документации по планировке территории, требования к ее составу и содержанию определяются Градостроительным кодексом Российской Федерации, иными нормативным и правовыми актами.</w:t>
      </w: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</w:p>
    <w:p w:rsidR="009B41E0" w:rsidRPr="006A413F" w:rsidRDefault="009B41E0" w:rsidP="006A413F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6A413F">
        <w:rPr>
          <w:rFonts w:ascii="Times New Roman" w:hAnsi="Times New Roman" w:cs="Times New Roman"/>
          <w:b/>
          <w:sz w:val="26"/>
          <w:szCs w:val="26"/>
        </w:rPr>
        <w:t xml:space="preserve">Раздел 4.  Положение о проведении публичных слушаний по вопросам землепользования и застройки. </w:t>
      </w:r>
    </w:p>
    <w:p w:rsidR="009B41E0" w:rsidRPr="006A413F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6"/>
          <w:szCs w:val="26"/>
        </w:rPr>
      </w:pPr>
      <w:r w:rsidRPr="006A413F">
        <w:rPr>
          <w:rFonts w:ascii="Times New Roman" w:hAnsi="Times New Roman" w:cs="Times New Roman"/>
          <w:b/>
          <w:sz w:val="26"/>
          <w:szCs w:val="26"/>
        </w:rPr>
        <w:t xml:space="preserve">Статья 12. </w:t>
      </w:r>
      <w:proofErr w:type="gramStart"/>
      <w:r w:rsidRPr="006A413F">
        <w:rPr>
          <w:rFonts w:ascii="Times New Roman" w:hAnsi="Times New Roman" w:cs="Times New Roman"/>
          <w:b/>
          <w:sz w:val="26"/>
          <w:szCs w:val="26"/>
        </w:rPr>
        <w:t>проведении</w:t>
      </w:r>
      <w:proofErr w:type="gramEnd"/>
      <w:r w:rsidRPr="006A413F">
        <w:rPr>
          <w:rFonts w:ascii="Times New Roman" w:hAnsi="Times New Roman" w:cs="Times New Roman"/>
          <w:b/>
          <w:sz w:val="26"/>
          <w:szCs w:val="26"/>
        </w:rPr>
        <w:t xml:space="preserve"> публичных слушаний по вопросам землепользования и застройки</w:t>
      </w:r>
      <w:r w:rsidR="006A413F">
        <w:rPr>
          <w:rFonts w:ascii="Times New Roman" w:hAnsi="Times New Roman" w:cs="Times New Roman"/>
          <w:b/>
          <w:sz w:val="26"/>
          <w:szCs w:val="26"/>
        </w:rPr>
        <w:t>.</w:t>
      </w: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>Порядок проведения публичных слушаний по вопросам землепользования и застройки регулируется Градостроительным кодексом Российской Федерации, иными нормативными правовыми актам.</w:t>
      </w: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</w:p>
    <w:p w:rsidR="009B41E0" w:rsidRPr="006A413F" w:rsidRDefault="009B41E0" w:rsidP="006A413F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6A413F">
        <w:rPr>
          <w:rFonts w:ascii="Times New Roman" w:hAnsi="Times New Roman" w:cs="Times New Roman"/>
          <w:b/>
          <w:sz w:val="26"/>
          <w:szCs w:val="26"/>
        </w:rPr>
        <w:t xml:space="preserve">Раздел 5.  Положение о внесении изменений в правила землепользования и застройки. </w:t>
      </w:r>
    </w:p>
    <w:p w:rsidR="009B41E0" w:rsidRPr="006A413F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6"/>
          <w:szCs w:val="26"/>
        </w:rPr>
      </w:pPr>
      <w:r w:rsidRPr="006A413F">
        <w:rPr>
          <w:rFonts w:ascii="Times New Roman" w:hAnsi="Times New Roman" w:cs="Times New Roman"/>
          <w:b/>
          <w:sz w:val="26"/>
          <w:szCs w:val="26"/>
        </w:rPr>
        <w:t>Статья 13. Внесение изменений в правила землепользования и застройки</w:t>
      </w:r>
      <w:r w:rsidR="006A413F">
        <w:rPr>
          <w:rFonts w:ascii="Times New Roman" w:hAnsi="Times New Roman" w:cs="Times New Roman"/>
          <w:b/>
          <w:sz w:val="26"/>
          <w:szCs w:val="26"/>
        </w:rPr>
        <w:t>.</w:t>
      </w: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 xml:space="preserve">1. Внесение изменений в настоящие Правила осуществляется в порядке, установленном Градостроительным кодексом Российской Федерации, иными </w:t>
      </w:r>
      <w:r w:rsidRPr="009B41E0">
        <w:rPr>
          <w:rFonts w:ascii="Times New Roman" w:hAnsi="Times New Roman" w:cs="Times New Roman"/>
          <w:sz w:val="26"/>
          <w:szCs w:val="26"/>
        </w:rPr>
        <w:lastRenderedPageBreak/>
        <w:t xml:space="preserve">правовыми актами с проведением публичных слушаний, за исключением случаев, когда предмет проведения публичных слушаний отсутствует, а именно – для внесения изменений в целях: </w:t>
      </w: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 xml:space="preserve">1) отображения на картах градостроительного зонирования измененных в установленном законодательством порядке границ зон с особыми условиями использования территории, границ территорий объектов культурного наследия; </w:t>
      </w: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 xml:space="preserve">2) учета в составе градостроительных регламентов измененных в установленном законодательством порядке ограничений использования земельных участков и объектов капитального строительства; </w:t>
      </w: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 xml:space="preserve">3) учета в настоящих </w:t>
      </w:r>
      <w:proofErr w:type="gramStart"/>
      <w:r w:rsidRPr="009B41E0">
        <w:rPr>
          <w:rFonts w:ascii="Times New Roman" w:hAnsi="Times New Roman" w:cs="Times New Roman"/>
          <w:sz w:val="26"/>
          <w:szCs w:val="26"/>
        </w:rPr>
        <w:t>Правилах</w:t>
      </w:r>
      <w:proofErr w:type="gramEnd"/>
      <w:r w:rsidRPr="009B41E0">
        <w:rPr>
          <w:rFonts w:ascii="Times New Roman" w:hAnsi="Times New Roman" w:cs="Times New Roman"/>
          <w:sz w:val="26"/>
          <w:szCs w:val="26"/>
        </w:rPr>
        <w:t xml:space="preserve"> измененных в установленном законодательством порядке границ территорий, на которые градостроительные регламенты не устанавливаются; </w:t>
      </w: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 xml:space="preserve">4) учета сведений, составляющих государственную тайну; </w:t>
      </w: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 xml:space="preserve">5) приведения настоящих Правил в соответствие с классификатором видов разрешенного использования земельных участков и объектов капитального строительства (в случае внесения изменений </w:t>
      </w:r>
      <w:proofErr w:type="gramStart"/>
      <w:r w:rsidRPr="009B41E0">
        <w:rPr>
          <w:rFonts w:ascii="Times New Roman" w:hAnsi="Times New Roman" w:cs="Times New Roman"/>
          <w:sz w:val="26"/>
          <w:szCs w:val="26"/>
        </w:rPr>
        <w:t>в</w:t>
      </w:r>
      <w:proofErr w:type="gramEnd"/>
      <w:r w:rsidRPr="009B41E0">
        <w:rPr>
          <w:rFonts w:ascii="Times New Roman" w:hAnsi="Times New Roman" w:cs="Times New Roman"/>
          <w:sz w:val="26"/>
          <w:szCs w:val="26"/>
        </w:rPr>
        <w:t xml:space="preserve"> указанный классификатор); </w:t>
      </w: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>6) обеспечения возможности размещения на территории поселения объектов федерального значения, объектов регионального значения, предусмотренных соответственно документами территориального планирования.</w:t>
      </w: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 xml:space="preserve">7) исполнения вступивших в законную силу судебных актов о внесении изменений в Правила. </w:t>
      </w: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 xml:space="preserve">2. Обращение с заявлением о внесении изменений в настоящие Правила осуществляется в соответствии с утвержденными правовыми актами.  </w:t>
      </w: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</w:p>
    <w:p w:rsidR="009B41E0" w:rsidRPr="006A413F" w:rsidRDefault="009B41E0" w:rsidP="006A413F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6A413F">
        <w:rPr>
          <w:rFonts w:ascii="Times New Roman" w:hAnsi="Times New Roman" w:cs="Times New Roman"/>
          <w:b/>
          <w:sz w:val="26"/>
          <w:szCs w:val="26"/>
        </w:rPr>
        <w:t>Раздел 6. Положения о регулировании иных вопросов</w:t>
      </w:r>
      <w:r w:rsidR="006B6CF6" w:rsidRPr="006A413F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6A413F">
        <w:rPr>
          <w:rFonts w:ascii="Times New Roman" w:hAnsi="Times New Roman" w:cs="Times New Roman"/>
          <w:b/>
          <w:sz w:val="26"/>
          <w:szCs w:val="26"/>
        </w:rPr>
        <w:t>землепользования и застройки</w:t>
      </w:r>
    </w:p>
    <w:p w:rsidR="009B41E0" w:rsidRPr="006A413F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6"/>
          <w:szCs w:val="26"/>
        </w:rPr>
      </w:pPr>
      <w:r w:rsidRPr="006A413F">
        <w:rPr>
          <w:rFonts w:ascii="Times New Roman" w:hAnsi="Times New Roman" w:cs="Times New Roman"/>
          <w:b/>
          <w:sz w:val="26"/>
          <w:szCs w:val="26"/>
        </w:rPr>
        <w:t>Статья 14. Иные вопросы землепользования и застройки</w:t>
      </w:r>
      <w:r w:rsidR="006A413F">
        <w:rPr>
          <w:rFonts w:ascii="Times New Roman" w:hAnsi="Times New Roman" w:cs="Times New Roman"/>
          <w:b/>
          <w:sz w:val="26"/>
          <w:szCs w:val="26"/>
        </w:rPr>
        <w:t>.</w:t>
      </w:r>
    </w:p>
    <w:p w:rsidR="009B41E0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>1.</w:t>
      </w:r>
      <w:r w:rsidRPr="009B41E0">
        <w:rPr>
          <w:rFonts w:ascii="Times New Roman" w:hAnsi="Times New Roman" w:cs="Times New Roman"/>
          <w:sz w:val="26"/>
          <w:szCs w:val="26"/>
        </w:rPr>
        <w:tab/>
        <w:t>Иные вопросы землепользования и застройки на территории сельских поселений регулируются законодательством Российской Федерации, нормативными и правовыми актами органов исполнительной государственной власти Калужской области, муниципальными правовыми актами.</w:t>
      </w:r>
    </w:p>
    <w:p w:rsidR="001942C3" w:rsidRPr="009B41E0" w:rsidRDefault="009B41E0" w:rsidP="009F0E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9B41E0">
        <w:rPr>
          <w:rFonts w:ascii="Times New Roman" w:hAnsi="Times New Roman" w:cs="Times New Roman"/>
          <w:sz w:val="26"/>
          <w:szCs w:val="26"/>
        </w:rPr>
        <w:t>2.</w:t>
      </w:r>
      <w:r w:rsidRPr="009B41E0">
        <w:rPr>
          <w:rFonts w:ascii="Times New Roman" w:hAnsi="Times New Roman" w:cs="Times New Roman"/>
          <w:sz w:val="26"/>
          <w:szCs w:val="26"/>
        </w:rPr>
        <w:tab/>
        <w:t>В случае отмены либо внесения изменений в нормативные и правовые акты Российской Федерации, Калужской области, настоящие Правила применяются в части, не противоречащей федеральному законодательству, нормативным и правовым актам Калужской области.</w:t>
      </w:r>
      <w:bookmarkEnd w:id="0"/>
    </w:p>
    <w:sectPr w:rsidR="001942C3" w:rsidRPr="009B41E0" w:rsidSect="00C24F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9B41E0"/>
    <w:rsid w:val="001023E8"/>
    <w:rsid w:val="001514BE"/>
    <w:rsid w:val="001942C3"/>
    <w:rsid w:val="00450032"/>
    <w:rsid w:val="006A413F"/>
    <w:rsid w:val="006B6110"/>
    <w:rsid w:val="006B6CF6"/>
    <w:rsid w:val="009B41E0"/>
    <w:rsid w:val="009F0478"/>
    <w:rsid w:val="009F0E55"/>
    <w:rsid w:val="00AF0392"/>
    <w:rsid w:val="00AF34DF"/>
    <w:rsid w:val="00C24F2C"/>
    <w:rsid w:val="00D8649A"/>
    <w:rsid w:val="00DD6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4F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10</Pages>
  <Words>3975</Words>
  <Characters>22659</Characters>
  <Application>Microsoft Office Word</Application>
  <DocSecurity>0</DocSecurity>
  <Lines>188</Lines>
  <Paragraphs>53</Paragraphs>
  <ScaleCrop>false</ScaleCrop>
  <Company/>
  <LinksUpToDate>false</LinksUpToDate>
  <CharactersWithSpaces>26581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</dc:creator>
  <cp:keywords/>
  <dc:description/>
  <cp:lastModifiedBy>Пользователь Windows</cp:lastModifiedBy>
  <cp:revision>10</cp:revision>
  <cp:lastPrinted>2023-05-03T08:48:00Z</cp:lastPrinted>
  <dcterms:created xsi:type="dcterms:W3CDTF">2023-05-01T05:27:00Z</dcterms:created>
  <dcterms:modified xsi:type="dcterms:W3CDTF">2023-08-31T11:38:00Z</dcterms:modified>
</cp:coreProperties>
</file>