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F12" w:rsidRDefault="009A5F12">
      <w:pPr>
        <w:pStyle w:val="20"/>
        <w:shd w:val="clear" w:color="auto" w:fill="auto"/>
        <w:spacing w:after="249"/>
        <w:ind w:left="20"/>
      </w:pPr>
    </w:p>
    <w:p w:rsidR="009A5F12" w:rsidRDefault="009A5F12">
      <w:pPr>
        <w:pStyle w:val="20"/>
        <w:shd w:val="clear" w:color="auto" w:fill="auto"/>
        <w:spacing w:after="249"/>
        <w:ind w:left="20"/>
      </w:pPr>
    </w:p>
    <w:p w:rsidR="00E243EC" w:rsidRDefault="00A10A14">
      <w:pPr>
        <w:pStyle w:val="20"/>
        <w:shd w:val="clear" w:color="auto" w:fill="auto"/>
        <w:spacing w:after="249"/>
        <w:ind w:left="20"/>
      </w:pPr>
      <w:r>
        <w:t>О ходе реализации и оценке эффективности муниципальной программы «Кадровая политика муниципального образов</w:t>
      </w:r>
      <w:r w:rsidR="003F4DFA">
        <w:t>ания МР «Жуковский район» в 20</w:t>
      </w:r>
      <w:r w:rsidR="002D42F1">
        <w:t>2</w:t>
      </w:r>
      <w:r w:rsidR="00DA76C1">
        <w:t>3</w:t>
      </w:r>
      <w:r>
        <w:t xml:space="preserve"> году</w:t>
      </w:r>
    </w:p>
    <w:p w:rsidR="00E243EC" w:rsidRDefault="00A10A14">
      <w:pPr>
        <w:pStyle w:val="20"/>
        <w:numPr>
          <w:ilvl w:val="0"/>
          <w:numId w:val="1"/>
        </w:numPr>
        <w:shd w:val="clear" w:color="auto" w:fill="auto"/>
        <w:spacing w:after="0" w:line="299" w:lineRule="exact"/>
        <w:ind w:left="20" w:firstLine="700"/>
        <w:jc w:val="both"/>
      </w:pPr>
      <w:r>
        <w:t xml:space="preserve"> Общая часть</w:t>
      </w:r>
    </w:p>
    <w:p w:rsidR="00E243EC" w:rsidRDefault="00A10A14">
      <w:pPr>
        <w:pStyle w:val="1"/>
        <w:shd w:val="clear" w:color="auto" w:fill="auto"/>
        <w:ind w:left="20" w:right="20" w:firstLine="700"/>
      </w:pPr>
      <w:r>
        <w:t>Муниципальная программа «Кадровая политика муниципального образования МР «Жуковский район»</w:t>
      </w:r>
      <w:r w:rsidR="002D42F1">
        <w:t xml:space="preserve"> </w:t>
      </w:r>
      <w:r>
        <w:t>(далее программа) утверждена постановлением администрации МР</w:t>
      </w:r>
      <w:r w:rsidR="006115A4">
        <w:t xml:space="preserve"> «Жуко</w:t>
      </w:r>
      <w:r w:rsidR="003E54E2">
        <w:t xml:space="preserve">вский район» от </w:t>
      </w:r>
      <w:r w:rsidR="002D42F1">
        <w:t>16</w:t>
      </w:r>
      <w:r w:rsidR="003E54E2">
        <w:t>.0</w:t>
      </w:r>
      <w:r w:rsidR="002D42F1">
        <w:t>8</w:t>
      </w:r>
      <w:r w:rsidR="003E54E2">
        <w:t>.20</w:t>
      </w:r>
      <w:r w:rsidR="002D42F1">
        <w:t>19</w:t>
      </w:r>
      <w:r w:rsidR="003E54E2">
        <w:t xml:space="preserve"> г. №</w:t>
      </w:r>
      <w:r w:rsidR="002D42F1">
        <w:t>692</w:t>
      </w:r>
      <w:r w:rsidR="00984054">
        <w:t xml:space="preserve"> (с последующими изменениями и дополнениями).</w:t>
      </w:r>
    </w:p>
    <w:p w:rsidR="00E243EC" w:rsidRDefault="00A10A14">
      <w:pPr>
        <w:pStyle w:val="1"/>
        <w:shd w:val="clear" w:color="auto" w:fill="auto"/>
        <w:ind w:left="20" w:firstLine="700"/>
      </w:pPr>
      <w:r>
        <w:t>Цели программы:</w:t>
      </w:r>
    </w:p>
    <w:p w:rsidR="002D42F1" w:rsidRDefault="002D42F1" w:rsidP="002D42F1">
      <w:pPr>
        <w:pStyle w:val="1"/>
        <w:ind w:left="709" w:right="23"/>
      </w:pPr>
      <w:r>
        <w:t>- Укомплектование кадрами органов местного самоуправления муниципального образования МР "Жуковский район".</w:t>
      </w:r>
    </w:p>
    <w:p w:rsidR="002D42F1" w:rsidRDefault="002D42F1" w:rsidP="002D42F1">
      <w:pPr>
        <w:pStyle w:val="1"/>
        <w:ind w:left="709" w:right="23"/>
      </w:pPr>
      <w:r>
        <w:t>- Повышение квалификации муниципальных служащих, работников, занимающих должности, не являющиеся должностями муниципальной службы, работников, осуществляющих профессиональную деятельность по профессиям рабочих муниципального образования МР "Жуковский район" и структурных подразделений.</w:t>
      </w:r>
    </w:p>
    <w:p w:rsidR="002D42F1" w:rsidRDefault="002D42F1" w:rsidP="002D42F1">
      <w:pPr>
        <w:pStyle w:val="1"/>
        <w:ind w:left="709" w:right="23"/>
      </w:pPr>
      <w:r>
        <w:t>- Повышение социальной защиты и привлекательности работы в органах местного самоуправления муниципального образования МР "Жуковский район".</w:t>
      </w:r>
    </w:p>
    <w:p w:rsidR="002D42F1" w:rsidRDefault="002D42F1" w:rsidP="002D42F1">
      <w:pPr>
        <w:pStyle w:val="1"/>
        <w:shd w:val="clear" w:color="auto" w:fill="auto"/>
        <w:spacing w:line="240" w:lineRule="auto"/>
        <w:ind w:left="709" w:right="23" w:firstLine="0"/>
      </w:pPr>
      <w:r>
        <w:t>- Оздоровление работников органов местного самоуправления Жуковского района, сотрудников муниципальных учреждений Жуковского района.</w:t>
      </w:r>
    </w:p>
    <w:p w:rsidR="00DB4925" w:rsidRDefault="00DB4925" w:rsidP="002D42F1">
      <w:pPr>
        <w:pStyle w:val="1"/>
        <w:shd w:val="clear" w:color="auto" w:fill="auto"/>
        <w:spacing w:line="240" w:lineRule="auto"/>
        <w:ind w:left="709" w:right="23" w:firstLine="0"/>
      </w:pPr>
      <w:r>
        <w:t>Задачи программы:</w:t>
      </w:r>
    </w:p>
    <w:p w:rsidR="00DB4925" w:rsidRDefault="00DB4925" w:rsidP="00DB4925">
      <w:pPr>
        <w:pStyle w:val="1"/>
        <w:shd w:val="clear" w:color="auto" w:fill="auto"/>
        <w:spacing w:line="240" w:lineRule="auto"/>
        <w:ind w:left="709" w:right="23" w:firstLine="0"/>
      </w:pPr>
      <w:r>
        <w:t>- повышение качества предоставляемых услуг населению;</w:t>
      </w:r>
    </w:p>
    <w:p w:rsidR="00DB4925" w:rsidRDefault="00DB4925" w:rsidP="00DB4925">
      <w:pPr>
        <w:pStyle w:val="1"/>
        <w:shd w:val="clear" w:color="auto" w:fill="auto"/>
        <w:spacing w:line="240" w:lineRule="auto"/>
        <w:ind w:left="709" w:right="23" w:firstLine="0"/>
      </w:pPr>
      <w:r>
        <w:t>- рост кадрового потенциала учреждений МО МР «Жуковский район».</w:t>
      </w:r>
    </w:p>
    <w:p w:rsidR="00DB4925" w:rsidRDefault="00DB4925" w:rsidP="00DB4925">
      <w:pPr>
        <w:pStyle w:val="1"/>
        <w:shd w:val="clear" w:color="auto" w:fill="auto"/>
        <w:spacing w:line="240" w:lineRule="auto"/>
        <w:ind w:left="709" w:right="23" w:firstLine="0"/>
      </w:pPr>
    </w:p>
    <w:p w:rsidR="00E243EC" w:rsidRDefault="00A10A14" w:rsidP="00DB4925">
      <w:pPr>
        <w:pStyle w:val="20"/>
        <w:numPr>
          <w:ilvl w:val="0"/>
          <w:numId w:val="1"/>
        </w:numPr>
        <w:shd w:val="clear" w:color="auto" w:fill="auto"/>
        <w:spacing w:after="0" w:line="299" w:lineRule="exact"/>
        <w:ind w:left="20" w:firstLine="700"/>
        <w:jc w:val="both"/>
      </w:pPr>
      <w:r>
        <w:t xml:space="preserve"> Результаты, достигнутые за отчетный период</w:t>
      </w:r>
    </w:p>
    <w:p w:rsidR="00E243EC" w:rsidRDefault="00984054">
      <w:pPr>
        <w:pStyle w:val="1"/>
        <w:shd w:val="clear" w:color="auto" w:fill="auto"/>
        <w:ind w:left="20" w:right="20" w:firstLine="700"/>
      </w:pPr>
      <w:r>
        <w:t>В 20</w:t>
      </w:r>
      <w:r w:rsidR="002D42F1">
        <w:t>2</w:t>
      </w:r>
      <w:r w:rsidR="00DA76C1">
        <w:t>3</w:t>
      </w:r>
      <w:bookmarkStart w:id="0" w:name="_GoBack"/>
      <w:bookmarkEnd w:id="0"/>
      <w:r w:rsidR="002D42F1">
        <w:t xml:space="preserve"> </w:t>
      </w:r>
      <w:r w:rsidR="00A10A14">
        <w:t>году</w:t>
      </w:r>
      <w:r w:rsidR="00B567CB">
        <w:t xml:space="preserve"> продолжался </w:t>
      </w:r>
      <w:r w:rsidR="003E54E2">
        <w:t>формироваться кадровый</w:t>
      </w:r>
      <w:r w:rsidR="00A10A14">
        <w:t xml:space="preserve"> резерв </w:t>
      </w:r>
      <w:r w:rsidR="003E54E2">
        <w:t>по категориям должностей и по сферам деятельности</w:t>
      </w:r>
      <w:r w:rsidR="00A10A14">
        <w:t xml:space="preserve">. </w:t>
      </w:r>
    </w:p>
    <w:p w:rsidR="00E243EC" w:rsidRDefault="00A10A14">
      <w:pPr>
        <w:pStyle w:val="30"/>
        <w:shd w:val="clear" w:color="auto" w:fill="auto"/>
        <w:ind w:left="20" w:right="20"/>
      </w:pPr>
      <w:r>
        <w:t>Вклад основных результатов в решение задач и достижение целей муниципальной программы:</w:t>
      </w:r>
    </w:p>
    <w:p w:rsidR="00E243EC" w:rsidRDefault="00A10A14">
      <w:pPr>
        <w:pStyle w:val="1"/>
        <w:shd w:val="clear" w:color="auto" w:fill="auto"/>
        <w:ind w:left="20" w:right="20" w:firstLine="700"/>
      </w:pPr>
      <w:r>
        <w:t>-увеличение доли должностей муниципальной службы, на которые сформирован кадровый резерв;</w:t>
      </w:r>
    </w:p>
    <w:p w:rsidR="00E243EC" w:rsidRDefault="00A10A14">
      <w:pPr>
        <w:pStyle w:val="1"/>
        <w:shd w:val="clear" w:color="auto" w:fill="auto"/>
        <w:spacing w:line="295" w:lineRule="exact"/>
        <w:ind w:left="20" w:right="20" w:firstLine="700"/>
      </w:pPr>
      <w:r>
        <w:t>-повышение уровня дополнительных государственных гарантий муниципальных служащих, работников органов местного самоуправления, обеспечив повышение их мотивации;</w:t>
      </w:r>
    </w:p>
    <w:p w:rsidR="00E243EC" w:rsidRDefault="00A10A14">
      <w:pPr>
        <w:pStyle w:val="1"/>
        <w:numPr>
          <w:ilvl w:val="0"/>
          <w:numId w:val="2"/>
        </w:numPr>
        <w:shd w:val="clear" w:color="auto" w:fill="auto"/>
        <w:spacing w:line="295" w:lineRule="exact"/>
        <w:ind w:left="20" w:firstLine="700"/>
      </w:pPr>
      <w:r>
        <w:t xml:space="preserve"> максимальное использование высококвалифицированных специалистов;</w:t>
      </w:r>
    </w:p>
    <w:p w:rsidR="00E243EC" w:rsidRDefault="00A10A14">
      <w:pPr>
        <w:pStyle w:val="1"/>
        <w:numPr>
          <w:ilvl w:val="0"/>
          <w:numId w:val="2"/>
        </w:numPr>
        <w:shd w:val="clear" w:color="auto" w:fill="auto"/>
        <w:spacing w:line="295" w:lineRule="exact"/>
        <w:ind w:left="20" w:right="20" w:firstLine="700"/>
      </w:pPr>
      <w:r>
        <w:t xml:space="preserve"> повышение квалификации муниципальных служащих, работников органов местного самоуправления.</w:t>
      </w:r>
    </w:p>
    <w:p w:rsidR="00E243EC" w:rsidRDefault="00A10A14">
      <w:pPr>
        <w:pStyle w:val="30"/>
        <w:shd w:val="clear" w:color="auto" w:fill="auto"/>
        <w:spacing w:line="295" w:lineRule="exact"/>
        <w:ind w:left="20" w:right="20"/>
      </w:pPr>
      <w:r>
        <w:t>Сведения о достижении значений индикаторов муниципальной программы (сравнение плана с фактом).</w:t>
      </w:r>
    </w:p>
    <w:p w:rsidR="00E243EC" w:rsidRDefault="00A10A14">
      <w:pPr>
        <w:pStyle w:val="1"/>
        <w:shd w:val="clear" w:color="auto" w:fill="auto"/>
        <w:spacing w:line="295" w:lineRule="exact"/>
        <w:ind w:left="20" w:right="20" w:firstLine="700"/>
      </w:pPr>
      <w:r>
        <w:t>-доля муниципальных служащих и работников местного самоуправления, прошедших обучение, профессиональную подготовку, повышение квалификации и стажировку</w:t>
      </w:r>
      <w:r w:rsidR="00593BDB">
        <w:t>-</w:t>
      </w:r>
      <w:r w:rsidR="00DA76C1">
        <w:t>3</w:t>
      </w:r>
      <w:r w:rsidR="001055E8">
        <w:t>0</w:t>
      </w:r>
      <w:r w:rsidR="00593BDB">
        <w:t>%</w:t>
      </w:r>
      <w:r>
        <w:t>;</w:t>
      </w:r>
    </w:p>
    <w:p w:rsidR="00E243EC" w:rsidRDefault="00A10A14">
      <w:pPr>
        <w:pStyle w:val="1"/>
        <w:shd w:val="clear" w:color="auto" w:fill="auto"/>
        <w:spacing w:line="295" w:lineRule="exact"/>
        <w:ind w:left="20" w:right="20" w:firstLine="700"/>
      </w:pPr>
      <w:r>
        <w:t>-</w:t>
      </w:r>
      <w:r w:rsidR="00D36152">
        <w:t xml:space="preserve">доля аттестованных </w:t>
      </w:r>
      <w:r>
        <w:t>муниципальных служащих, в соответствии с нормативным обеспечением и в указанные сроки</w:t>
      </w:r>
      <w:r w:rsidR="00593BDB">
        <w:t>-100%</w:t>
      </w:r>
      <w:r>
        <w:t>;</w:t>
      </w:r>
    </w:p>
    <w:p w:rsidR="00E243EC" w:rsidRDefault="00A10A14">
      <w:pPr>
        <w:pStyle w:val="1"/>
        <w:shd w:val="clear" w:color="auto" w:fill="auto"/>
        <w:spacing w:line="292" w:lineRule="exact"/>
        <w:ind w:left="20" w:right="20" w:firstLine="700"/>
      </w:pPr>
      <w:r>
        <w:t>-привлечение в муниципальные органы местного самоуправления квалификационных кадров</w:t>
      </w:r>
      <w:r w:rsidR="00593BDB">
        <w:t>-10%</w:t>
      </w:r>
      <w:r>
        <w:t>;</w:t>
      </w:r>
    </w:p>
    <w:p w:rsidR="00E243EC" w:rsidRDefault="00A10A14">
      <w:pPr>
        <w:pStyle w:val="1"/>
        <w:shd w:val="clear" w:color="auto" w:fill="auto"/>
        <w:spacing w:line="288" w:lineRule="exact"/>
        <w:ind w:left="20" w:right="20" w:firstLine="700"/>
      </w:pPr>
      <w:r>
        <w:t>-доля должностей муниципальной службы, на которые сформирован кадровый резерв</w:t>
      </w:r>
      <w:r w:rsidR="00593BDB">
        <w:t>-</w:t>
      </w:r>
      <w:r w:rsidR="003E54E2">
        <w:t>5</w:t>
      </w:r>
      <w:r w:rsidR="00593BDB">
        <w:t>0%</w:t>
      </w:r>
      <w:r>
        <w:t>.</w:t>
      </w:r>
    </w:p>
    <w:p w:rsidR="00DB4925" w:rsidRDefault="00DB4925">
      <w:pPr>
        <w:pStyle w:val="1"/>
        <w:shd w:val="clear" w:color="auto" w:fill="auto"/>
        <w:spacing w:line="288" w:lineRule="exact"/>
        <w:ind w:left="20" w:right="20" w:firstLine="700"/>
      </w:pPr>
    </w:p>
    <w:p w:rsidR="00DB4925" w:rsidRDefault="00DB4925">
      <w:pPr>
        <w:pStyle w:val="1"/>
        <w:shd w:val="clear" w:color="auto" w:fill="auto"/>
        <w:spacing w:line="288" w:lineRule="exact"/>
        <w:ind w:left="20" w:right="20" w:firstLine="700"/>
      </w:pPr>
    </w:p>
    <w:p w:rsidR="00DB4925" w:rsidRDefault="00DB4925">
      <w:pPr>
        <w:pStyle w:val="1"/>
        <w:shd w:val="clear" w:color="auto" w:fill="auto"/>
        <w:spacing w:line="288" w:lineRule="exact"/>
        <w:ind w:left="20" w:right="20" w:firstLine="700"/>
      </w:pPr>
    </w:p>
    <w:p w:rsidR="00DB4925" w:rsidRDefault="00DB4925">
      <w:pPr>
        <w:pStyle w:val="20"/>
        <w:numPr>
          <w:ilvl w:val="0"/>
          <w:numId w:val="1"/>
        </w:numPr>
        <w:shd w:val="clear" w:color="auto" w:fill="auto"/>
        <w:spacing w:after="0" w:line="295" w:lineRule="exact"/>
        <w:ind w:left="400" w:right="20" w:firstLine="680"/>
        <w:jc w:val="both"/>
      </w:pPr>
      <w:r>
        <w:lastRenderedPageBreak/>
        <w:t>Перечень контрольных событий, выполненных и не выполненных (с указанием причин) в установленный сроки.</w:t>
      </w:r>
    </w:p>
    <w:p w:rsidR="00DB4925" w:rsidRDefault="00DB4925" w:rsidP="00DB4925">
      <w:pPr>
        <w:pStyle w:val="20"/>
        <w:shd w:val="clear" w:color="auto" w:fill="auto"/>
        <w:spacing w:after="0" w:line="295" w:lineRule="exact"/>
        <w:ind w:left="284" w:right="20" w:firstLine="424"/>
        <w:jc w:val="both"/>
        <w:rPr>
          <w:b w:val="0"/>
        </w:rPr>
      </w:pPr>
      <w:r w:rsidRPr="00DB4925">
        <w:rPr>
          <w:b w:val="0"/>
        </w:rPr>
        <w:t>-Премирование</w:t>
      </w:r>
      <w:r>
        <w:rPr>
          <w:b w:val="0"/>
        </w:rPr>
        <w:t>-выполнено;</w:t>
      </w:r>
    </w:p>
    <w:p w:rsidR="00DB4925" w:rsidRDefault="00DB4925" w:rsidP="00DB4925">
      <w:pPr>
        <w:pStyle w:val="20"/>
        <w:shd w:val="clear" w:color="auto" w:fill="auto"/>
        <w:spacing w:after="0" w:line="295" w:lineRule="exact"/>
        <w:ind w:left="284" w:right="20" w:firstLine="424"/>
        <w:jc w:val="both"/>
        <w:rPr>
          <w:b w:val="0"/>
        </w:rPr>
      </w:pPr>
      <w:r>
        <w:rPr>
          <w:b w:val="0"/>
        </w:rPr>
        <w:t>-</w:t>
      </w:r>
      <w:r w:rsidRPr="00DB4925">
        <w:rPr>
          <w:b w:val="0"/>
        </w:rPr>
        <w:t xml:space="preserve"> Командировки и семинары</w:t>
      </w:r>
      <w:r>
        <w:rPr>
          <w:b w:val="0"/>
        </w:rPr>
        <w:t>- выполнено;</w:t>
      </w:r>
    </w:p>
    <w:p w:rsidR="00DB4925" w:rsidRDefault="00DB4925" w:rsidP="00DB4925">
      <w:pPr>
        <w:pStyle w:val="20"/>
        <w:shd w:val="clear" w:color="auto" w:fill="auto"/>
        <w:spacing w:after="0" w:line="295" w:lineRule="exact"/>
        <w:ind w:left="284" w:right="20" w:firstLine="424"/>
        <w:jc w:val="both"/>
        <w:rPr>
          <w:b w:val="0"/>
        </w:rPr>
      </w:pPr>
      <w:r>
        <w:rPr>
          <w:b w:val="0"/>
        </w:rPr>
        <w:t>-</w:t>
      </w:r>
      <w:r w:rsidRPr="00DB4925">
        <w:rPr>
          <w:b w:val="0"/>
        </w:rPr>
        <w:t xml:space="preserve"> Стимулирование глав администраций</w:t>
      </w:r>
      <w:r>
        <w:rPr>
          <w:b w:val="0"/>
        </w:rPr>
        <w:t>-выполнено;</w:t>
      </w:r>
    </w:p>
    <w:p w:rsidR="00DB4925" w:rsidRDefault="00DB4925" w:rsidP="00DB4925">
      <w:pPr>
        <w:pStyle w:val="20"/>
        <w:shd w:val="clear" w:color="auto" w:fill="auto"/>
        <w:spacing w:after="0" w:line="295" w:lineRule="exact"/>
        <w:ind w:left="284" w:right="20" w:firstLine="424"/>
        <w:jc w:val="both"/>
        <w:rPr>
          <w:b w:val="0"/>
        </w:rPr>
      </w:pPr>
      <w:r>
        <w:rPr>
          <w:b w:val="0"/>
        </w:rPr>
        <w:t>-</w:t>
      </w:r>
      <w:r w:rsidRPr="00DB4925">
        <w:rPr>
          <w:b w:val="0"/>
        </w:rPr>
        <w:t xml:space="preserve"> Социальные выплаты</w:t>
      </w:r>
      <w:r>
        <w:rPr>
          <w:b w:val="0"/>
        </w:rPr>
        <w:t>- выполнено;</w:t>
      </w:r>
    </w:p>
    <w:p w:rsidR="00DB4925" w:rsidRDefault="00DB4925" w:rsidP="00DB4925">
      <w:pPr>
        <w:pStyle w:val="20"/>
        <w:shd w:val="clear" w:color="auto" w:fill="auto"/>
        <w:spacing w:after="0" w:line="295" w:lineRule="exact"/>
        <w:ind w:left="284" w:right="20" w:firstLine="424"/>
        <w:jc w:val="both"/>
        <w:rPr>
          <w:b w:val="0"/>
        </w:rPr>
      </w:pPr>
      <w:r>
        <w:rPr>
          <w:b w:val="0"/>
        </w:rPr>
        <w:t>-</w:t>
      </w:r>
      <w:r w:rsidRPr="00DB4925">
        <w:rPr>
          <w:b w:val="0"/>
        </w:rPr>
        <w:t xml:space="preserve"> Материальная помощь, сотрудникам (лечение, пожары, смерть, юбилеи, премии к почетным грамотам) </w:t>
      </w:r>
      <w:r>
        <w:rPr>
          <w:b w:val="0"/>
        </w:rPr>
        <w:t>–выполнено;</w:t>
      </w:r>
    </w:p>
    <w:p w:rsidR="00DB4925" w:rsidRPr="00DB4925" w:rsidRDefault="00DB4925" w:rsidP="00DB4925">
      <w:pPr>
        <w:pStyle w:val="20"/>
        <w:shd w:val="clear" w:color="auto" w:fill="auto"/>
        <w:spacing w:after="0" w:line="295" w:lineRule="exact"/>
        <w:ind w:left="284" w:right="20" w:firstLine="424"/>
        <w:jc w:val="both"/>
        <w:rPr>
          <w:b w:val="0"/>
        </w:rPr>
      </w:pPr>
      <w:r>
        <w:rPr>
          <w:b w:val="0"/>
        </w:rPr>
        <w:t>-</w:t>
      </w:r>
      <w:r w:rsidRPr="00DB4925">
        <w:rPr>
          <w:b w:val="0"/>
        </w:rPr>
        <w:t>Оплата (компенсация) найма жилья</w:t>
      </w:r>
      <w:r>
        <w:rPr>
          <w:b w:val="0"/>
        </w:rPr>
        <w:t>-</w:t>
      </w:r>
      <w:r w:rsidR="002D42F1">
        <w:rPr>
          <w:b w:val="0"/>
        </w:rPr>
        <w:t xml:space="preserve">не </w:t>
      </w:r>
      <w:r>
        <w:rPr>
          <w:b w:val="0"/>
        </w:rPr>
        <w:t>выполнено.</w:t>
      </w:r>
    </w:p>
    <w:p w:rsidR="00DB4925" w:rsidRDefault="00DB4925" w:rsidP="00DB4925">
      <w:pPr>
        <w:pStyle w:val="20"/>
        <w:shd w:val="clear" w:color="auto" w:fill="auto"/>
        <w:spacing w:after="0" w:line="295" w:lineRule="exact"/>
        <w:ind w:left="1080" w:right="20"/>
        <w:jc w:val="both"/>
      </w:pPr>
    </w:p>
    <w:p w:rsidR="00DB4925" w:rsidRDefault="00DB4925">
      <w:pPr>
        <w:pStyle w:val="20"/>
        <w:numPr>
          <w:ilvl w:val="0"/>
          <w:numId w:val="1"/>
        </w:numPr>
        <w:shd w:val="clear" w:color="auto" w:fill="auto"/>
        <w:spacing w:after="0" w:line="295" w:lineRule="exact"/>
        <w:ind w:left="400" w:right="20" w:firstLine="680"/>
        <w:jc w:val="both"/>
      </w:pPr>
      <w:r>
        <w:t>Анализ факторов, повлиявших на ход реализации муниципальной программы.</w:t>
      </w:r>
    </w:p>
    <w:p w:rsidR="00EA3665" w:rsidRDefault="002D42F1" w:rsidP="00EA3665">
      <w:pPr>
        <w:pStyle w:val="20"/>
        <w:shd w:val="clear" w:color="auto" w:fill="auto"/>
        <w:spacing w:after="0" w:line="295" w:lineRule="exact"/>
        <w:ind w:left="284" w:right="20" w:firstLine="993"/>
        <w:jc w:val="both"/>
        <w:rPr>
          <w:b w:val="0"/>
        </w:rPr>
      </w:pPr>
      <w:r>
        <w:rPr>
          <w:b w:val="0"/>
        </w:rPr>
        <w:t>Отсутствие необходимости в проведении неисполненных мероприятий</w:t>
      </w:r>
      <w:r w:rsidR="006115A4">
        <w:rPr>
          <w:b w:val="0"/>
        </w:rPr>
        <w:t>.</w:t>
      </w:r>
    </w:p>
    <w:p w:rsidR="006115A4" w:rsidRPr="00DB4925" w:rsidRDefault="006115A4" w:rsidP="00EA3665">
      <w:pPr>
        <w:pStyle w:val="20"/>
        <w:shd w:val="clear" w:color="auto" w:fill="auto"/>
        <w:spacing w:after="0" w:line="295" w:lineRule="exact"/>
        <w:ind w:left="284" w:right="20" w:firstLine="993"/>
        <w:jc w:val="both"/>
        <w:rPr>
          <w:b w:val="0"/>
        </w:rPr>
      </w:pPr>
    </w:p>
    <w:p w:rsidR="00E243EC" w:rsidRDefault="00A10A14">
      <w:pPr>
        <w:pStyle w:val="20"/>
        <w:numPr>
          <w:ilvl w:val="0"/>
          <w:numId w:val="1"/>
        </w:numPr>
        <w:shd w:val="clear" w:color="auto" w:fill="auto"/>
        <w:spacing w:after="0" w:line="295" w:lineRule="exact"/>
        <w:ind w:left="400" w:right="20" w:firstLine="680"/>
        <w:jc w:val="both"/>
      </w:pPr>
      <w: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E243EC" w:rsidRDefault="00A10A14">
      <w:pPr>
        <w:pStyle w:val="1"/>
        <w:shd w:val="clear" w:color="auto" w:fill="auto"/>
        <w:spacing w:line="295" w:lineRule="exact"/>
        <w:ind w:left="400"/>
      </w:pPr>
      <w:r>
        <w:t>При реализации муниципальной программы были привлечены средства:</w:t>
      </w:r>
    </w:p>
    <w:p w:rsidR="00E243EC" w:rsidRDefault="00A10A14">
      <w:pPr>
        <w:pStyle w:val="1"/>
        <w:shd w:val="clear" w:color="auto" w:fill="auto"/>
        <w:spacing w:line="295" w:lineRule="exact"/>
        <w:ind w:left="400"/>
      </w:pPr>
      <w:r>
        <w:t>-средства из местного бюджета</w:t>
      </w:r>
    </w:p>
    <w:p w:rsidR="00E243EC" w:rsidRDefault="00A10A14" w:rsidP="00984054">
      <w:pPr>
        <w:pStyle w:val="1"/>
        <w:shd w:val="clear" w:color="auto" w:fill="auto"/>
        <w:spacing w:line="295" w:lineRule="exact"/>
        <w:ind w:left="400" w:right="20"/>
      </w:pPr>
      <w:r>
        <w:t xml:space="preserve">Средства из местного бюджета в сумме </w:t>
      </w:r>
      <w:r w:rsidR="008B4BCB">
        <w:t>32</w:t>
      </w:r>
      <w:r w:rsidR="00DA76C1">
        <w:t>135</w:t>
      </w:r>
      <w:r w:rsidR="008B4BCB">
        <w:t>,</w:t>
      </w:r>
      <w:r w:rsidR="00DA76C1">
        <w:t>6</w:t>
      </w:r>
      <w:r w:rsidR="003E54E2">
        <w:t xml:space="preserve"> </w:t>
      </w:r>
      <w:r w:rsidR="00984054">
        <w:t xml:space="preserve">были использованных в сумме </w:t>
      </w:r>
      <w:r w:rsidR="008B4BCB" w:rsidRPr="008B4BCB">
        <w:t>32449,083</w:t>
      </w:r>
      <w:r w:rsidR="00984054" w:rsidRPr="008B4BCB">
        <w:t>.</w:t>
      </w:r>
    </w:p>
    <w:p w:rsidR="00E243EC" w:rsidRDefault="00A10A14">
      <w:pPr>
        <w:pStyle w:val="1"/>
        <w:shd w:val="clear" w:color="auto" w:fill="auto"/>
        <w:spacing w:line="295" w:lineRule="exact"/>
        <w:ind w:left="400" w:right="20"/>
      </w:pPr>
      <w:r>
        <w:t xml:space="preserve">Кадровый потенциал учреждений и повышение заинтересованности муниципальных служащих в качестве оказываемых услуг- </w:t>
      </w:r>
      <w:r w:rsidR="008B4BCB">
        <w:t>2</w:t>
      </w:r>
      <w:r w:rsidR="00DA76C1">
        <w:t>7656</w:t>
      </w:r>
      <w:r w:rsidR="008B4BCB">
        <w:t>,</w:t>
      </w:r>
      <w:r w:rsidR="00DA76C1">
        <w:t>56</w:t>
      </w:r>
      <w:r w:rsidR="00B567CB">
        <w:t xml:space="preserve"> </w:t>
      </w:r>
      <w:r w:rsidR="00D6626F">
        <w:t xml:space="preserve">руб. </w:t>
      </w:r>
      <w:r>
        <w:t>из местного бюджета.</w:t>
      </w:r>
    </w:p>
    <w:p w:rsidR="00E243EC" w:rsidRDefault="00A10A14">
      <w:pPr>
        <w:pStyle w:val="1"/>
        <w:shd w:val="clear" w:color="auto" w:fill="auto"/>
        <w:spacing w:line="295" w:lineRule="exact"/>
        <w:ind w:left="400"/>
      </w:pPr>
      <w:r>
        <w:t>Стимулирование глав администрации-</w:t>
      </w:r>
      <w:r w:rsidR="00984054">
        <w:t xml:space="preserve"> </w:t>
      </w:r>
      <w:r w:rsidR="008B4BCB">
        <w:t>4</w:t>
      </w:r>
      <w:r w:rsidR="00DA76C1">
        <w:t>360</w:t>
      </w:r>
      <w:r w:rsidR="008B4BCB">
        <w:t>,</w:t>
      </w:r>
      <w:r w:rsidR="00DA76C1">
        <w:t>56</w:t>
      </w:r>
      <w:r w:rsidR="00D6626F">
        <w:t>руб.</w:t>
      </w:r>
      <w:r>
        <w:t xml:space="preserve"> из местного бюджета.</w:t>
      </w:r>
    </w:p>
    <w:p w:rsidR="00E243EC" w:rsidRDefault="00A10A14">
      <w:pPr>
        <w:pStyle w:val="50"/>
        <w:numPr>
          <w:ilvl w:val="0"/>
          <w:numId w:val="1"/>
        </w:numPr>
        <w:shd w:val="clear" w:color="auto" w:fill="auto"/>
        <w:spacing w:before="0"/>
        <w:ind w:left="400"/>
      </w:pPr>
      <w:r>
        <w:t>Оценка эффективности реализации муниципальной программы</w:t>
      </w:r>
    </w:p>
    <w:p w:rsidR="00E243EC" w:rsidRDefault="00A10A14" w:rsidP="00B567CB">
      <w:pPr>
        <w:pStyle w:val="1"/>
        <w:shd w:val="clear" w:color="auto" w:fill="auto"/>
        <w:spacing w:line="295" w:lineRule="exact"/>
        <w:ind w:right="20" w:firstLine="1080"/>
      </w:pPr>
      <w:r>
        <w:t xml:space="preserve">В соответствии с Порядком проведения оценки эффективности реализации муниципальных программ Жуковского </w:t>
      </w:r>
      <w:r w:rsidR="00D36152">
        <w:t>района в</w:t>
      </w:r>
      <w:r w:rsidR="00B567CB">
        <w:t xml:space="preserve"> 20</w:t>
      </w:r>
      <w:r w:rsidR="002D42F1">
        <w:t>2</w:t>
      </w:r>
      <w:r w:rsidR="00DA76C1">
        <w:t>3</w:t>
      </w:r>
      <w:r>
        <w:t xml:space="preserve">году реализации муниципальной программы «Кадровая политика муниципального образования МР «Жуковский район» — характеризуется </w:t>
      </w:r>
      <w:r w:rsidR="00532E12">
        <w:t xml:space="preserve">высоким </w:t>
      </w:r>
      <w:r>
        <w:t>уровнем эффективности</w:t>
      </w:r>
      <w:r w:rsidR="002D42F1">
        <w:t xml:space="preserve"> и составляет </w:t>
      </w:r>
      <w:r w:rsidR="001055E8">
        <w:t>98,33</w:t>
      </w:r>
      <w:r w:rsidR="002D42F1">
        <w:t>%</w:t>
      </w:r>
      <w:r>
        <w:t>.</w:t>
      </w:r>
    </w:p>
    <w:sectPr w:rsidR="00E243EC">
      <w:footerReference w:type="default" r:id="rId7"/>
      <w:type w:val="continuous"/>
      <w:pgSz w:w="11909" w:h="16838"/>
      <w:pgMar w:top="291" w:right="650" w:bottom="2170" w:left="71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474" w:rsidRDefault="00011474">
      <w:r>
        <w:separator/>
      </w:r>
    </w:p>
  </w:endnote>
  <w:endnote w:type="continuationSeparator" w:id="0">
    <w:p w:rsidR="00011474" w:rsidRDefault="00011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2F1" w:rsidRDefault="002D42F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2353310</wp:posOffset>
              </wp:positionH>
              <wp:positionV relativeFrom="page">
                <wp:posOffset>10311130</wp:posOffset>
              </wp:positionV>
              <wp:extent cx="19050" cy="65405"/>
              <wp:effectExtent l="635" t="0" r="2540" b="381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" cy="65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42F1" w:rsidRDefault="002D42F1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</w:rPr>
                            <w:t>I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85.3pt;margin-top:811.9pt;width:1.5pt;height:5.1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" filled="f" stroked="f">
              <v:textbox style="mso-fit-shape-to-text:t" inset="0,0,0,0">
                <w:txbxContent>
                  <w:p w:rsidR="002D42F1" w:rsidRDefault="002D42F1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474" w:rsidRDefault="00011474"/>
  </w:footnote>
  <w:footnote w:type="continuationSeparator" w:id="0">
    <w:p w:rsidR="00011474" w:rsidRDefault="0001147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97754"/>
    <w:multiLevelType w:val="multilevel"/>
    <w:tmpl w:val="62D883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9A0437"/>
    <w:multiLevelType w:val="multilevel"/>
    <w:tmpl w:val="C64290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EC"/>
    <w:rsid w:val="00011474"/>
    <w:rsid w:val="001055E8"/>
    <w:rsid w:val="00105EFD"/>
    <w:rsid w:val="0016020B"/>
    <w:rsid w:val="00175DAA"/>
    <w:rsid w:val="001E0876"/>
    <w:rsid w:val="002D42F1"/>
    <w:rsid w:val="002D47EE"/>
    <w:rsid w:val="003756EA"/>
    <w:rsid w:val="003E54E2"/>
    <w:rsid w:val="003F3ACE"/>
    <w:rsid w:val="003F4DFA"/>
    <w:rsid w:val="004F703C"/>
    <w:rsid w:val="00532E12"/>
    <w:rsid w:val="005473AE"/>
    <w:rsid w:val="005923CA"/>
    <w:rsid w:val="00593BDB"/>
    <w:rsid w:val="006115A4"/>
    <w:rsid w:val="00740A38"/>
    <w:rsid w:val="008B4BCB"/>
    <w:rsid w:val="00984054"/>
    <w:rsid w:val="00993806"/>
    <w:rsid w:val="009A5F12"/>
    <w:rsid w:val="009F507B"/>
    <w:rsid w:val="00A10A14"/>
    <w:rsid w:val="00A26801"/>
    <w:rsid w:val="00AA6A58"/>
    <w:rsid w:val="00AE502C"/>
    <w:rsid w:val="00B567CB"/>
    <w:rsid w:val="00C12C9F"/>
    <w:rsid w:val="00D36152"/>
    <w:rsid w:val="00D6626F"/>
    <w:rsid w:val="00D70DBA"/>
    <w:rsid w:val="00DA76C1"/>
    <w:rsid w:val="00DB4925"/>
    <w:rsid w:val="00E243EC"/>
    <w:rsid w:val="00EA3665"/>
    <w:rsid w:val="00F1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C3AC5"/>
  <w15:docId w15:val="{08AD1604-5FC4-4179-B3C5-3BA5B821C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11pt1pt">
    <w:name w:val="Основной текст + 11 pt;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CenturySchoolbook12pt">
    <w:name w:val="Основной текст (4) + Century Schoolbook;12 pt"/>
    <w:basedOn w:val="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1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99" w:lineRule="exact"/>
      <w:ind w:firstLine="680"/>
      <w:jc w:val="both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9" w:lineRule="exact"/>
      <w:ind w:firstLine="70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5" w:lineRule="exact"/>
      <w:ind w:firstLine="700"/>
      <w:jc w:val="both"/>
    </w:pPr>
    <w:rPr>
      <w:rFonts w:ascii="Century Gothic" w:eastAsia="Century Gothic" w:hAnsi="Century Gothic" w:cs="Century Gothic"/>
      <w:sz w:val="21"/>
      <w:szCs w:val="21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295" w:lineRule="exact"/>
      <w:ind w:firstLine="680"/>
      <w:jc w:val="both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B567C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567CB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Yur3</dc:creator>
  <cp:lastModifiedBy>NYurOTD</cp:lastModifiedBy>
  <cp:revision>2</cp:revision>
  <cp:lastPrinted>2024-03-04T11:53:00Z</cp:lastPrinted>
  <dcterms:created xsi:type="dcterms:W3CDTF">2024-03-04T12:12:00Z</dcterms:created>
  <dcterms:modified xsi:type="dcterms:W3CDTF">2024-03-04T12:12:00Z</dcterms:modified>
</cp:coreProperties>
</file>