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62" w:rsidRDefault="00DD5162" w:rsidP="005A0A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5162">
        <w:rPr>
          <w:rFonts w:ascii="Times New Roman" w:hAnsi="Times New Roman" w:cs="Times New Roman"/>
          <w:b/>
          <w:sz w:val="26"/>
          <w:szCs w:val="26"/>
        </w:rPr>
        <w:t xml:space="preserve">Годовой отчет о ходе реализации и оценке эффективности муниципальной подпрограммы </w:t>
      </w:r>
      <w:r w:rsidR="00E276EB" w:rsidRPr="00E276EB">
        <w:rPr>
          <w:rFonts w:ascii="Times New Roman" w:hAnsi="Times New Roman" w:cs="Times New Roman"/>
          <w:b/>
          <w:sz w:val="26"/>
          <w:szCs w:val="26"/>
        </w:rPr>
        <w:t>"Организация и проведение мероприятий в сфере культуры, искусства и кинематографии"</w:t>
      </w:r>
      <w:r w:rsidRPr="00DD5162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 «</w:t>
      </w:r>
      <w:r w:rsidR="00E276EB">
        <w:rPr>
          <w:rFonts w:ascii="Times New Roman" w:hAnsi="Times New Roman" w:cs="Times New Roman"/>
          <w:b/>
          <w:sz w:val="26"/>
          <w:szCs w:val="26"/>
        </w:rPr>
        <w:t>Р</w:t>
      </w:r>
      <w:r w:rsidRPr="00DD5162">
        <w:rPr>
          <w:rFonts w:ascii="Times New Roman" w:hAnsi="Times New Roman" w:cs="Times New Roman"/>
          <w:b/>
          <w:sz w:val="26"/>
          <w:szCs w:val="26"/>
        </w:rPr>
        <w:t>азвитие культуры в Жуковском районе» в 20</w:t>
      </w:r>
      <w:r w:rsidR="00EE551B">
        <w:rPr>
          <w:rFonts w:ascii="Times New Roman" w:hAnsi="Times New Roman" w:cs="Times New Roman"/>
          <w:b/>
          <w:sz w:val="26"/>
          <w:szCs w:val="26"/>
        </w:rPr>
        <w:t>2</w:t>
      </w:r>
      <w:r w:rsidR="007D2368">
        <w:rPr>
          <w:rFonts w:ascii="Times New Roman" w:hAnsi="Times New Roman" w:cs="Times New Roman"/>
          <w:b/>
          <w:sz w:val="26"/>
          <w:szCs w:val="26"/>
        </w:rPr>
        <w:t>3</w:t>
      </w:r>
      <w:r w:rsidRPr="00DD5162">
        <w:rPr>
          <w:rFonts w:ascii="Times New Roman" w:hAnsi="Times New Roman" w:cs="Times New Roman"/>
          <w:b/>
          <w:sz w:val="26"/>
          <w:szCs w:val="26"/>
        </w:rPr>
        <w:t xml:space="preserve"> году.</w:t>
      </w:r>
    </w:p>
    <w:p w:rsidR="00906277" w:rsidRPr="00DD5162" w:rsidRDefault="00906277" w:rsidP="005A0A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5162" w:rsidRPr="000931BB" w:rsidRDefault="00DD5162" w:rsidP="000931B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931BB">
        <w:rPr>
          <w:rFonts w:ascii="Times New Roman" w:hAnsi="Times New Roman" w:cs="Times New Roman"/>
          <w:b/>
          <w:sz w:val="26"/>
          <w:szCs w:val="26"/>
        </w:rPr>
        <w:t>Общая часть.</w:t>
      </w:r>
    </w:p>
    <w:p w:rsidR="00DD5162" w:rsidRDefault="00DD5162" w:rsidP="00DD51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5162">
        <w:rPr>
          <w:rFonts w:ascii="Times New Roman" w:hAnsi="Times New Roman" w:cs="Times New Roman"/>
          <w:sz w:val="26"/>
          <w:szCs w:val="26"/>
        </w:rPr>
        <w:t xml:space="preserve">Муниципальная подпрограмма </w:t>
      </w:r>
      <w:r w:rsidR="00E276EB">
        <w:rPr>
          <w:rFonts w:ascii="Times New Roman" w:hAnsi="Times New Roman" w:cs="Times New Roman"/>
          <w:sz w:val="26"/>
          <w:szCs w:val="26"/>
        </w:rPr>
        <w:t>«</w:t>
      </w:r>
      <w:r w:rsidR="00E276EB" w:rsidRPr="00E276EB">
        <w:rPr>
          <w:rFonts w:ascii="Times New Roman" w:hAnsi="Times New Roman" w:cs="Times New Roman"/>
          <w:sz w:val="26"/>
          <w:szCs w:val="26"/>
        </w:rPr>
        <w:t>Организация и проведение мероприятий в сфере культ</w:t>
      </w:r>
      <w:r w:rsidR="00E276EB">
        <w:rPr>
          <w:rFonts w:ascii="Times New Roman" w:hAnsi="Times New Roman" w:cs="Times New Roman"/>
          <w:sz w:val="26"/>
          <w:szCs w:val="26"/>
        </w:rPr>
        <w:t>уры, искусства и кинематографии»</w:t>
      </w:r>
      <w:r w:rsidRPr="00DD5162">
        <w:rPr>
          <w:rFonts w:ascii="Times New Roman" w:hAnsi="Times New Roman" w:cs="Times New Roman"/>
          <w:sz w:val="26"/>
          <w:szCs w:val="26"/>
        </w:rPr>
        <w:t xml:space="preserve"> является составной частью  муниципальной программы «</w:t>
      </w:r>
      <w:r w:rsidR="00E276EB">
        <w:rPr>
          <w:rFonts w:ascii="Times New Roman" w:hAnsi="Times New Roman" w:cs="Times New Roman"/>
          <w:sz w:val="26"/>
          <w:szCs w:val="26"/>
        </w:rPr>
        <w:t>Р</w:t>
      </w:r>
      <w:r w:rsidRPr="00DD5162">
        <w:rPr>
          <w:rFonts w:ascii="Times New Roman" w:hAnsi="Times New Roman" w:cs="Times New Roman"/>
          <w:sz w:val="26"/>
          <w:szCs w:val="26"/>
        </w:rPr>
        <w:t>азвитие культуры в Жуковском районе»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5162" w:rsidRDefault="00E276EB" w:rsidP="00E276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6277">
        <w:rPr>
          <w:rFonts w:ascii="Times New Roman" w:hAnsi="Times New Roman" w:cs="Times New Roman"/>
          <w:b/>
          <w:sz w:val="26"/>
          <w:szCs w:val="26"/>
        </w:rPr>
        <w:t>Целью</w:t>
      </w:r>
      <w:r w:rsidRPr="000931BB">
        <w:rPr>
          <w:rFonts w:ascii="Times New Roman" w:hAnsi="Times New Roman" w:cs="Times New Roman"/>
          <w:sz w:val="26"/>
          <w:szCs w:val="26"/>
        </w:rPr>
        <w:t xml:space="preserve"> подпрограммы является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276EB">
        <w:rPr>
          <w:rFonts w:ascii="Times New Roman" w:hAnsi="Times New Roman" w:cs="Times New Roman"/>
          <w:sz w:val="26"/>
          <w:szCs w:val="26"/>
        </w:rPr>
        <w:t>сохранение и развитие культурного потенциала Жуковского района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FF3FCB" w:rsidRDefault="00FF3FCB" w:rsidP="00FF3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5162" w:rsidRPr="00906277" w:rsidRDefault="00906277" w:rsidP="00FF3F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06277">
        <w:rPr>
          <w:rFonts w:ascii="Times New Roman" w:hAnsi="Times New Roman" w:cs="Times New Roman"/>
          <w:b/>
          <w:sz w:val="26"/>
          <w:szCs w:val="26"/>
        </w:rPr>
        <w:t>З</w:t>
      </w:r>
      <w:r w:rsidR="00DD5162" w:rsidRPr="00906277">
        <w:rPr>
          <w:rFonts w:ascii="Times New Roman" w:hAnsi="Times New Roman" w:cs="Times New Roman"/>
          <w:b/>
          <w:sz w:val="26"/>
          <w:szCs w:val="26"/>
        </w:rPr>
        <w:t>адачи подпрограммы:</w:t>
      </w:r>
    </w:p>
    <w:p w:rsidR="009164F1" w:rsidRPr="00466FE5" w:rsidRDefault="009164F1" w:rsidP="009164F1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466FE5">
        <w:rPr>
          <w:rFonts w:ascii="Times New Roman" w:hAnsi="Times New Roman" w:cs="Times New Roman"/>
          <w:sz w:val="26"/>
          <w:szCs w:val="26"/>
        </w:rPr>
        <w:t>оздание условий для доступа к культурным ценностям и участию в культурной жизни всех групп жителей Жуковского района;</w:t>
      </w:r>
    </w:p>
    <w:p w:rsidR="009164F1" w:rsidRPr="00466FE5" w:rsidRDefault="009164F1" w:rsidP="009164F1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466FE5">
        <w:rPr>
          <w:rFonts w:ascii="Times New Roman" w:hAnsi="Times New Roman" w:cs="Times New Roman"/>
          <w:sz w:val="26"/>
          <w:szCs w:val="26"/>
        </w:rPr>
        <w:t>опуляризация самобытной культуры Жуковского района на всероссийском и международном уровнях, создание положительного имиджа района;</w:t>
      </w:r>
    </w:p>
    <w:p w:rsidR="009164F1" w:rsidRPr="00466FE5" w:rsidRDefault="009164F1" w:rsidP="009164F1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466FE5">
        <w:rPr>
          <w:rFonts w:ascii="Times New Roman" w:hAnsi="Times New Roman" w:cs="Times New Roman"/>
          <w:sz w:val="26"/>
          <w:szCs w:val="26"/>
        </w:rPr>
        <w:t>беспечение поддержки и стимулирование развития культурного и творческого потенциала Жуковского района;</w:t>
      </w:r>
    </w:p>
    <w:p w:rsidR="00906277" w:rsidRDefault="009164F1" w:rsidP="009164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466FE5">
        <w:rPr>
          <w:rFonts w:ascii="Times New Roman" w:hAnsi="Times New Roman" w:cs="Times New Roman"/>
          <w:sz w:val="26"/>
          <w:szCs w:val="26"/>
        </w:rPr>
        <w:t>крепление кадрового потенциала сферы культуры и поддержка граждан творческих профессий в Жуковском районе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164F1" w:rsidRDefault="009164F1" w:rsidP="009164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3FCB" w:rsidRPr="00906277" w:rsidRDefault="00FF3FCB" w:rsidP="00906277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06277">
        <w:rPr>
          <w:rFonts w:ascii="Times New Roman" w:hAnsi="Times New Roman" w:cs="Times New Roman"/>
          <w:b/>
          <w:sz w:val="26"/>
          <w:szCs w:val="26"/>
        </w:rPr>
        <w:t>Результаты, достигнутые за отчетный период:</w:t>
      </w:r>
    </w:p>
    <w:p w:rsidR="0068417C" w:rsidRDefault="0068417C" w:rsidP="0068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0827">
        <w:rPr>
          <w:rFonts w:ascii="Times New Roman" w:hAnsi="Times New Roman" w:cs="Times New Roman"/>
          <w:sz w:val="26"/>
          <w:szCs w:val="26"/>
        </w:rPr>
        <w:t>В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7D236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0827">
        <w:rPr>
          <w:rFonts w:ascii="Times New Roman" w:hAnsi="Times New Roman" w:cs="Times New Roman"/>
          <w:sz w:val="26"/>
          <w:szCs w:val="26"/>
        </w:rPr>
        <w:t xml:space="preserve">году </w:t>
      </w:r>
      <w:r>
        <w:rPr>
          <w:rFonts w:ascii="Times New Roman" w:hAnsi="Times New Roman" w:cs="Times New Roman"/>
          <w:sz w:val="26"/>
          <w:szCs w:val="26"/>
        </w:rPr>
        <w:t>по сравнению с 202</w:t>
      </w:r>
      <w:r w:rsidR="007D236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годом увеличились </w:t>
      </w:r>
      <w:r w:rsidRPr="006F0827">
        <w:rPr>
          <w:rFonts w:ascii="Times New Roman" w:hAnsi="Times New Roman" w:cs="Times New Roman"/>
          <w:sz w:val="26"/>
          <w:szCs w:val="26"/>
        </w:rPr>
        <w:t>количественные показатели</w:t>
      </w:r>
      <w:r>
        <w:rPr>
          <w:rFonts w:ascii="Times New Roman" w:hAnsi="Times New Roman" w:cs="Times New Roman"/>
          <w:sz w:val="26"/>
          <w:szCs w:val="26"/>
        </w:rPr>
        <w:t xml:space="preserve"> таких </w:t>
      </w:r>
      <w:r w:rsidRPr="006F0827">
        <w:rPr>
          <w:rFonts w:ascii="Times New Roman" w:hAnsi="Times New Roman" w:cs="Times New Roman"/>
          <w:sz w:val="26"/>
          <w:szCs w:val="26"/>
        </w:rPr>
        <w:t xml:space="preserve"> основных </w:t>
      </w:r>
      <w:r w:rsidR="00AA4B8A">
        <w:rPr>
          <w:rFonts w:ascii="Times New Roman" w:hAnsi="Times New Roman" w:cs="Times New Roman"/>
          <w:sz w:val="26"/>
          <w:szCs w:val="26"/>
        </w:rPr>
        <w:t>показателей (</w:t>
      </w:r>
      <w:r w:rsidRPr="006F0827">
        <w:rPr>
          <w:rFonts w:ascii="Times New Roman" w:hAnsi="Times New Roman" w:cs="Times New Roman"/>
          <w:sz w:val="26"/>
          <w:szCs w:val="26"/>
        </w:rPr>
        <w:t>индикаторов</w:t>
      </w:r>
      <w:r w:rsidR="00AA4B8A">
        <w:rPr>
          <w:rFonts w:ascii="Times New Roman" w:hAnsi="Times New Roman" w:cs="Times New Roman"/>
          <w:sz w:val="26"/>
          <w:szCs w:val="26"/>
        </w:rPr>
        <w:t>)</w:t>
      </w:r>
      <w:r w:rsidRPr="006F0827">
        <w:rPr>
          <w:rFonts w:ascii="Times New Roman" w:hAnsi="Times New Roman" w:cs="Times New Roman"/>
          <w:sz w:val="26"/>
          <w:szCs w:val="26"/>
        </w:rPr>
        <w:t xml:space="preserve"> как:</w:t>
      </w:r>
    </w:p>
    <w:p w:rsidR="0068417C" w:rsidRDefault="0068417C" w:rsidP="0068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</w:t>
      </w:r>
      <w:r w:rsidRPr="0068417C">
        <w:rPr>
          <w:rFonts w:ascii="Times New Roman" w:hAnsi="Times New Roman" w:cs="Times New Roman"/>
          <w:sz w:val="26"/>
          <w:szCs w:val="26"/>
        </w:rPr>
        <w:t>оличество зрителей и слушателей, посетивших культурно-досуговые мероприятия в учреждениях культуры Жуковского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увеличилось с </w:t>
      </w:r>
      <w:r w:rsidR="007D2368">
        <w:rPr>
          <w:rFonts w:ascii="Times New Roman" w:hAnsi="Times New Roman" w:cs="Times New Roman"/>
          <w:sz w:val="26"/>
          <w:szCs w:val="26"/>
        </w:rPr>
        <w:t>380,7</w:t>
      </w:r>
      <w:r w:rsidR="009B4E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4EBF">
        <w:rPr>
          <w:rFonts w:ascii="Times New Roman" w:hAnsi="Times New Roman" w:cs="Times New Roman"/>
          <w:sz w:val="26"/>
          <w:szCs w:val="26"/>
        </w:rPr>
        <w:t>тыс.чел</w:t>
      </w:r>
      <w:proofErr w:type="spellEnd"/>
      <w:r w:rsidR="009B4EBF">
        <w:rPr>
          <w:rFonts w:ascii="Times New Roman" w:hAnsi="Times New Roman" w:cs="Times New Roman"/>
          <w:sz w:val="26"/>
          <w:szCs w:val="26"/>
        </w:rPr>
        <w:t xml:space="preserve">. до </w:t>
      </w:r>
      <w:r w:rsidR="007D2368">
        <w:rPr>
          <w:rFonts w:ascii="Times New Roman" w:hAnsi="Times New Roman" w:cs="Times New Roman"/>
          <w:sz w:val="26"/>
          <w:szCs w:val="26"/>
        </w:rPr>
        <w:t>560,6</w:t>
      </w:r>
      <w:r w:rsidR="009B4E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4EBF">
        <w:rPr>
          <w:rFonts w:ascii="Times New Roman" w:hAnsi="Times New Roman" w:cs="Times New Roman"/>
          <w:sz w:val="26"/>
          <w:szCs w:val="26"/>
        </w:rPr>
        <w:t>тыс.чел</w:t>
      </w:r>
      <w:proofErr w:type="spellEnd"/>
      <w:r w:rsidR="009B4EBF">
        <w:rPr>
          <w:rFonts w:ascii="Times New Roman" w:hAnsi="Times New Roman" w:cs="Times New Roman"/>
          <w:sz w:val="26"/>
          <w:szCs w:val="26"/>
        </w:rPr>
        <w:t>.;</w:t>
      </w:r>
    </w:p>
    <w:p w:rsidR="009B4EBF" w:rsidRDefault="009B4EBF" w:rsidP="0068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</w:t>
      </w:r>
      <w:r w:rsidRPr="009B4EBF">
        <w:rPr>
          <w:rFonts w:ascii="Times New Roman" w:hAnsi="Times New Roman" w:cs="Times New Roman"/>
          <w:sz w:val="26"/>
          <w:szCs w:val="26"/>
        </w:rPr>
        <w:t>оличество мероприятий, проводимых учреждениями культуры Жуковского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уве</w:t>
      </w:r>
      <w:r w:rsidR="00C80B3F">
        <w:rPr>
          <w:rFonts w:ascii="Times New Roman" w:hAnsi="Times New Roman" w:cs="Times New Roman"/>
          <w:sz w:val="26"/>
          <w:szCs w:val="26"/>
        </w:rPr>
        <w:t>личило</w:t>
      </w:r>
      <w:r w:rsidR="00640C74">
        <w:rPr>
          <w:rFonts w:ascii="Times New Roman" w:hAnsi="Times New Roman" w:cs="Times New Roman"/>
          <w:sz w:val="26"/>
          <w:szCs w:val="26"/>
        </w:rPr>
        <w:t>сь с 2</w:t>
      </w:r>
      <w:r w:rsidR="007D2368">
        <w:rPr>
          <w:rFonts w:ascii="Times New Roman" w:hAnsi="Times New Roman" w:cs="Times New Roman"/>
          <w:sz w:val="26"/>
          <w:szCs w:val="26"/>
        </w:rPr>
        <w:t>515</w:t>
      </w:r>
      <w:r w:rsidR="00AA4B8A">
        <w:rPr>
          <w:rFonts w:ascii="Times New Roman" w:hAnsi="Times New Roman" w:cs="Times New Roman"/>
          <w:sz w:val="26"/>
          <w:szCs w:val="26"/>
        </w:rPr>
        <w:t xml:space="preserve"> ед. до </w:t>
      </w:r>
      <w:r w:rsidR="007D2368">
        <w:rPr>
          <w:rFonts w:ascii="Times New Roman" w:hAnsi="Times New Roman" w:cs="Times New Roman"/>
          <w:sz w:val="26"/>
          <w:szCs w:val="26"/>
        </w:rPr>
        <w:t>3052</w:t>
      </w:r>
      <w:r w:rsidR="00640C74">
        <w:rPr>
          <w:rFonts w:ascii="Times New Roman" w:hAnsi="Times New Roman" w:cs="Times New Roman"/>
          <w:sz w:val="26"/>
          <w:szCs w:val="26"/>
        </w:rPr>
        <w:t xml:space="preserve"> </w:t>
      </w:r>
      <w:r w:rsidR="00AA4B8A">
        <w:rPr>
          <w:rFonts w:ascii="Times New Roman" w:hAnsi="Times New Roman" w:cs="Times New Roman"/>
          <w:sz w:val="26"/>
          <w:szCs w:val="26"/>
        </w:rPr>
        <w:t>ед.</w:t>
      </w:r>
    </w:p>
    <w:p w:rsidR="00AA4B8A" w:rsidRPr="0068417C" w:rsidRDefault="00AA4B8A" w:rsidP="00AA4B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A2E67">
        <w:rPr>
          <w:rFonts w:ascii="Times New Roman" w:hAnsi="Times New Roman" w:cs="Times New Roman"/>
          <w:sz w:val="26"/>
          <w:szCs w:val="26"/>
        </w:rPr>
        <w:t xml:space="preserve">  Д</w:t>
      </w:r>
      <w:r w:rsidR="003A2E67" w:rsidRPr="003A2E67">
        <w:rPr>
          <w:rFonts w:ascii="Times New Roman" w:hAnsi="Times New Roman" w:cs="Times New Roman"/>
          <w:sz w:val="26"/>
          <w:szCs w:val="26"/>
        </w:rPr>
        <w:t xml:space="preserve">оля населения, участвующего в культурно - досуговых мероприятиях, проводимых учреждениями культуры Жуковского муниципального </w:t>
      </w:r>
      <w:proofErr w:type="gramStart"/>
      <w:r w:rsidR="003A2E67" w:rsidRPr="003A2E67">
        <w:rPr>
          <w:rFonts w:ascii="Times New Roman" w:hAnsi="Times New Roman" w:cs="Times New Roman"/>
          <w:sz w:val="26"/>
          <w:szCs w:val="26"/>
        </w:rPr>
        <w:t>район</w:t>
      </w:r>
      <w:proofErr w:type="gramEnd"/>
      <w:r w:rsidR="00950DD7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950DD7">
        <w:rPr>
          <w:rFonts w:ascii="Times New Roman" w:hAnsi="Times New Roman" w:cs="Times New Roman"/>
          <w:sz w:val="26"/>
          <w:szCs w:val="26"/>
        </w:rPr>
        <w:t>увеличилось</w:t>
      </w:r>
      <w:r w:rsidR="003A2E67">
        <w:rPr>
          <w:rFonts w:ascii="Times New Roman" w:hAnsi="Times New Roman" w:cs="Times New Roman"/>
          <w:sz w:val="26"/>
          <w:szCs w:val="26"/>
        </w:rPr>
        <w:t xml:space="preserve"> с </w:t>
      </w:r>
      <w:r w:rsidR="00950DD7">
        <w:rPr>
          <w:rFonts w:ascii="Times New Roman" w:hAnsi="Times New Roman" w:cs="Times New Roman"/>
          <w:sz w:val="26"/>
          <w:szCs w:val="26"/>
        </w:rPr>
        <w:t>6,6</w:t>
      </w:r>
      <w:r w:rsidR="003A2E67">
        <w:rPr>
          <w:rFonts w:ascii="Times New Roman" w:hAnsi="Times New Roman" w:cs="Times New Roman"/>
          <w:sz w:val="26"/>
          <w:szCs w:val="26"/>
        </w:rPr>
        <w:t xml:space="preserve"> % до </w:t>
      </w:r>
      <w:r w:rsidR="00950DD7">
        <w:rPr>
          <w:rFonts w:ascii="Times New Roman" w:hAnsi="Times New Roman" w:cs="Times New Roman"/>
          <w:sz w:val="26"/>
          <w:szCs w:val="26"/>
        </w:rPr>
        <w:t>12,8</w:t>
      </w:r>
      <w:r w:rsidR="003A2E67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3A2E67" w:rsidRDefault="003A2E67" w:rsidP="003A2E6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6"/>
          <w:szCs w:val="26"/>
        </w:rPr>
      </w:pPr>
    </w:p>
    <w:p w:rsidR="003A2E67" w:rsidRDefault="000931BB" w:rsidP="003A2E67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6"/>
          <w:szCs w:val="26"/>
        </w:rPr>
      </w:pPr>
      <w:r w:rsidRPr="000931BB">
        <w:rPr>
          <w:rFonts w:ascii="Times New Roman" w:hAnsi="Times New Roman"/>
          <w:b/>
          <w:sz w:val="26"/>
          <w:szCs w:val="26"/>
        </w:rPr>
        <w:t xml:space="preserve">Перечень контрольных </w:t>
      </w:r>
      <w:r w:rsidR="00AA4B8A">
        <w:rPr>
          <w:rFonts w:ascii="Times New Roman" w:hAnsi="Times New Roman"/>
          <w:b/>
          <w:sz w:val="26"/>
          <w:szCs w:val="26"/>
        </w:rPr>
        <w:t>мероприятий</w:t>
      </w:r>
      <w:r w:rsidRPr="000931BB">
        <w:rPr>
          <w:rFonts w:ascii="Times New Roman" w:hAnsi="Times New Roman"/>
          <w:b/>
          <w:sz w:val="26"/>
          <w:szCs w:val="26"/>
        </w:rPr>
        <w:t xml:space="preserve">, выполненных и не выполненных (с </w:t>
      </w:r>
    </w:p>
    <w:p w:rsidR="000931BB" w:rsidRPr="003A2E67" w:rsidRDefault="000931BB" w:rsidP="003A2E6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A2E67">
        <w:rPr>
          <w:rFonts w:ascii="Times New Roman" w:hAnsi="Times New Roman"/>
          <w:b/>
          <w:sz w:val="26"/>
          <w:szCs w:val="26"/>
        </w:rPr>
        <w:t>указанием причин) в установленные сроки.</w:t>
      </w:r>
    </w:p>
    <w:p w:rsidR="00AA4B8A" w:rsidRDefault="00516220" w:rsidP="00AA4B8A">
      <w:pPr>
        <w:pStyle w:val="a3"/>
        <w:spacing w:after="0"/>
        <w:ind w:left="0" w:right="-1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AA4B8A" w:rsidRPr="007700C1">
        <w:rPr>
          <w:rFonts w:ascii="Times New Roman" w:eastAsia="Times New Roman" w:hAnsi="Times New Roman"/>
          <w:sz w:val="26"/>
          <w:szCs w:val="26"/>
          <w:lang w:eastAsia="ru-RU"/>
        </w:rPr>
        <w:t>В 20</w:t>
      </w:r>
      <w:r w:rsidR="00AA4B8A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D236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A4B8A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контрольное мероприятие муниципальной подпрограммы «Поддержка творческих инициатив населения, а также выдающихся деятелей, организаций в сфере культуры, творческих союзов» выполнено в 100% объеме.</w:t>
      </w:r>
    </w:p>
    <w:p w:rsidR="00AA4B8A" w:rsidRDefault="00AA4B8A" w:rsidP="00AA4B8A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0931BB" w:rsidRPr="00ED78F6" w:rsidRDefault="00AA4B8A" w:rsidP="00AA4B8A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0931BB" w:rsidRPr="00ED78F6">
        <w:rPr>
          <w:rFonts w:ascii="Times New Roman" w:hAnsi="Times New Roman"/>
          <w:b/>
          <w:sz w:val="26"/>
          <w:szCs w:val="26"/>
        </w:rPr>
        <w:t>Анализ факторов, повлиявших на ход реализации муниципальной программы.</w:t>
      </w:r>
      <w:r w:rsidR="000931BB" w:rsidRPr="00ED78F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31BB" w:rsidRPr="00ED78F6">
        <w:rPr>
          <w:rFonts w:ascii="Times New Roman" w:hAnsi="Times New Roman"/>
          <w:sz w:val="26"/>
          <w:szCs w:val="26"/>
          <w:lang w:eastAsia="ru-RU"/>
        </w:rPr>
        <w:tab/>
      </w:r>
    </w:p>
    <w:p w:rsidR="009A45DE" w:rsidRDefault="009A45DE" w:rsidP="009A45DE">
      <w:pPr>
        <w:pStyle w:val="a3"/>
        <w:tabs>
          <w:tab w:val="left" w:pos="993"/>
        </w:tabs>
        <w:spacing w:after="0"/>
        <w:ind w:left="1068" w:right="-1"/>
        <w:jc w:val="both"/>
        <w:rPr>
          <w:rFonts w:ascii="Times New Roman" w:hAnsi="Times New Roman"/>
          <w:color w:val="000000"/>
          <w:sz w:val="26"/>
          <w:szCs w:val="26"/>
        </w:rPr>
      </w:pPr>
      <w:r w:rsidRPr="00A56E05">
        <w:rPr>
          <w:rFonts w:ascii="Times New Roman" w:hAnsi="Times New Roman"/>
          <w:color w:val="000000"/>
          <w:sz w:val="26"/>
          <w:szCs w:val="26"/>
        </w:rPr>
        <w:t>На реализацию муниципальной программы в 20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="005D3B39">
        <w:rPr>
          <w:rFonts w:ascii="Times New Roman" w:hAnsi="Times New Roman"/>
          <w:color w:val="000000"/>
          <w:sz w:val="26"/>
          <w:szCs w:val="26"/>
        </w:rPr>
        <w:t>3</w:t>
      </w:r>
      <w:r w:rsidRPr="00A56E05">
        <w:rPr>
          <w:rFonts w:ascii="Times New Roman" w:hAnsi="Times New Roman"/>
          <w:color w:val="000000"/>
          <w:sz w:val="26"/>
          <w:szCs w:val="26"/>
        </w:rPr>
        <w:t xml:space="preserve"> году оказывали влияние </w:t>
      </w:r>
    </w:p>
    <w:p w:rsidR="009A45DE" w:rsidRDefault="009A45DE" w:rsidP="009A45DE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color w:val="000000"/>
          <w:sz w:val="26"/>
          <w:szCs w:val="26"/>
        </w:rPr>
      </w:pPr>
      <w:r w:rsidRPr="00A56E05">
        <w:rPr>
          <w:rFonts w:ascii="Times New Roman" w:hAnsi="Times New Roman"/>
          <w:color w:val="000000"/>
          <w:sz w:val="26"/>
          <w:szCs w:val="26"/>
        </w:rPr>
        <w:t>как положительные, так и отрицательные факторы:</w:t>
      </w:r>
    </w:p>
    <w:p w:rsidR="009164F1" w:rsidRDefault="009A45DE" w:rsidP="009A45DE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 w:rsidR="009164F1">
        <w:rPr>
          <w:rFonts w:ascii="Times New Roman" w:hAnsi="Times New Roman" w:cs="Times New Roman"/>
          <w:sz w:val="26"/>
          <w:szCs w:val="26"/>
        </w:rPr>
        <w:t xml:space="preserve">- </w:t>
      </w:r>
      <w:r w:rsidR="009164F1">
        <w:rPr>
          <w:rFonts w:ascii="Times New Roman" w:hAnsi="Times New Roman"/>
          <w:color w:val="000000"/>
          <w:sz w:val="26"/>
          <w:szCs w:val="26"/>
        </w:rPr>
        <w:t>отсутствие кинооборудования для показа кинофильмов в большинстве учреждений культуры Жуковского района.</w:t>
      </w:r>
    </w:p>
    <w:p w:rsidR="00A50227" w:rsidRDefault="00623CDC" w:rsidP="00A50227">
      <w:pPr>
        <w:tabs>
          <w:tab w:val="center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ab/>
      </w:r>
      <w:r w:rsidR="009164F1">
        <w:rPr>
          <w:rFonts w:ascii="Times New Roman" w:hAnsi="Times New Roman"/>
          <w:color w:val="000000"/>
          <w:sz w:val="26"/>
          <w:szCs w:val="26"/>
        </w:rPr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к</w:t>
      </w:r>
      <w:r w:rsidRPr="00D855DB">
        <w:rPr>
          <w:rFonts w:ascii="Times New Roman" w:hAnsi="Times New Roman"/>
          <w:sz w:val="26"/>
          <w:szCs w:val="26"/>
        </w:rPr>
        <w:t xml:space="preserve"> положительным факторам</w:t>
      </w:r>
      <w:r w:rsidRPr="00A56E05">
        <w:rPr>
          <w:rFonts w:ascii="Times New Roman" w:hAnsi="Times New Roman"/>
          <w:sz w:val="26"/>
          <w:szCs w:val="26"/>
        </w:rPr>
        <w:t>, </w:t>
      </w:r>
      <w:hyperlink r:id="rId5" w:history="1">
        <w:r w:rsidRPr="00A56E05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способствовавшим достижению целей</w:t>
        </w:r>
      </w:hyperlink>
      <w:r w:rsidRPr="00D855DB">
        <w:rPr>
          <w:rFonts w:ascii="Times New Roman" w:hAnsi="Times New Roman"/>
          <w:sz w:val="26"/>
          <w:szCs w:val="26"/>
        </w:rPr>
        <w:t> и решению задач муниципальной программы, относится</w:t>
      </w:r>
      <w:r w:rsidR="004637CC">
        <w:rPr>
          <w:rFonts w:ascii="Times New Roman" w:hAnsi="Times New Roman"/>
          <w:sz w:val="26"/>
          <w:szCs w:val="26"/>
        </w:rPr>
        <w:t>:</w:t>
      </w:r>
    </w:p>
    <w:p w:rsidR="00040994" w:rsidRDefault="00040994" w:rsidP="00A50227">
      <w:pPr>
        <w:tabs>
          <w:tab w:val="center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- открытие кинотеатра «Георгиевский» в </w:t>
      </w:r>
      <w:proofErr w:type="spellStart"/>
      <w:r>
        <w:rPr>
          <w:rFonts w:ascii="Times New Roman" w:hAnsi="Times New Roman"/>
          <w:sz w:val="26"/>
          <w:szCs w:val="26"/>
        </w:rPr>
        <w:t>г.Жуков</w:t>
      </w:r>
      <w:proofErr w:type="spellEnd"/>
      <w:r>
        <w:rPr>
          <w:rFonts w:ascii="Times New Roman" w:hAnsi="Times New Roman"/>
          <w:sz w:val="26"/>
          <w:szCs w:val="26"/>
        </w:rPr>
        <w:t xml:space="preserve">; </w:t>
      </w:r>
    </w:p>
    <w:p w:rsidR="004637CC" w:rsidRDefault="004637CC" w:rsidP="00A50227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164F1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- обучение</w:t>
      </w:r>
      <w:r w:rsidR="00A502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работников культуры на курсах повышения </w:t>
      </w:r>
      <w:r w:rsidR="00A50227">
        <w:rPr>
          <w:rFonts w:ascii="Times New Roman" w:hAnsi="Times New Roman" w:cs="Times New Roman"/>
          <w:sz w:val="26"/>
          <w:szCs w:val="26"/>
        </w:rPr>
        <w:t>квалификации.</w:t>
      </w:r>
    </w:p>
    <w:p w:rsidR="001F53BD" w:rsidRPr="001F53BD" w:rsidRDefault="004637CC" w:rsidP="00A50227">
      <w:pPr>
        <w:tabs>
          <w:tab w:val="center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3B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1A778D" w:rsidRPr="000931BB" w:rsidRDefault="00CA115A" w:rsidP="00CA115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</w:t>
      </w:r>
      <w:r w:rsidR="003A2E67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="001A778D" w:rsidRPr="000931BB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подпрограммы</w:t>
      </w:r>
      <w:r w:rsidR="001A778D" w:rsidRPr="000931BB">
        <w:rPr>
          <w:rFonts w:ascii="Times New Roman" w:hAnsi="Times New Roman"/>
          <w:sz w:val="26"/>
          <w:szCs w:val="26"/>
        </w:rPr>
        <w:t>, в разрезе программных мероприятий соответствует выделенным бюджетным средствам на 20</w:t>
      </w:r>
      <w:r w:rsidR="009A45DE">
        <w:rPr>
          <w:rFonts w:ascii="Times New Roman" w:hAnsi="Times New Roman"/>
          <w:sz w:val="26"/>
          <w:szCs w:val="26"/>
        </w:rPr>
        <w:t>2</w:t>
      </w:r>
      <w:r w:rsidR="005D3B39">
        <w:rPr>
          <w:rFonts w:ascii="Times New Roman" w:hAnsi="Times New Roman"/>
          <w:sz w:val="26"/>
          <w:szCs w:val="26"/>
        </w:rPr>
        <w:t>3</w:t>
      </w:r>
      <w:r w:rsidR="001A778D" w:rsidRPr="000931BB">
        <w:rPr>
          <w:rFonts w:ascii="Times New Roman" w:hAnsi="Times New Roman"/>
          <w:sz w:val="26"/>
          <w:szCs w:val="26"/>
        </w:rPr>
        <w:t xml:space="preserve"> год. </w:t>
      </w:r>
      <w:r w:rsidR="001A778D" w:rsidRPr="007346E9">
        <w:rPr>
          <w:rFonts w:ascii="Times New Roman" w:hAnsi="Times New Roman"/>
          <w:sz w:val="26"/>
          <w:szCs w:val="26"/>
        </w:rPr>
        <w:t xml:space="preserve">Общий объем финансирования составил по плану </w:t>
      </w:r>
      <w:r w:rsidR="00C06601">
        <w:rPr>
          <w:rFonts w:ascii="Times New Roman" w:hAnsi="Times New Roman"/>
          <w:sz w:val="26"/>
          <w:szCs w:val="26"/>
        </w:rPr>
        <w:t>13095,23</w:t>
      </w:r>
      <w:r w:rsidR="00AA4B8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A778D" w:rsidRPr="007346E9">
        <w:rPr>
          <w:rFonts w:ascii="Times New Roman" w:hAnsi="Times New Roman"/>
          <w:sz w:val="26"/>
          <w:szCs w:val="26"/>
        </w:rPr>
        <w:t>тыс.руб</w:t>
      </w:r>
      <w:proofErr w:type="spellEnd"/>
      <w:r w:rsidR="001A778D" w:rsidRPr="007346E9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C06601">
        <w:rPr>
          <w:rFonts w:ascii="Times New Roman" w:hAnsi="Times New Roman"/>
          <w:sz w:val="26"/>
          <w:szCs w:val="26"/>
        </w:rPr>
        <w:t>12994,85</w:t>
      </w:r>
      <w:r w:rsidR="00A50227" w:rsidRPr="00A5022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A778D" w:rsidRPr="007346E9">
        <w:rPr>
          <w:rFonts w:ascii="Times New Roman" w:hAnsi="Times New Roman"/>
          <w:sz w:val="26"/>
          <w:szCs w:val="26"/>
        </w:rPr>
        <w:t>тыс.руб</w:t>
      </w:r>
      <w:proofErr w:type="spellEnd"/>
      <w:r w:rsidR="001A778D" w:rsidRPr="007346E9">
        <w:rPr>
          <w:rFonts w:ascii="Times New Roman" w:hAnsi="Times New Roman"/>
          <w:sz w:val="26"/>
          <w:szCs w:val="26"/>
        </w:rPr>
        <w:t>.</w:t>
      </w:r>
    </w:p>
    <w:p w:rsidR="001A778D" w:rsidRPr="00AD7A4D" w:rsidRDefault="001A778D" w:rsidP="001A77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A778D" w:rsidRPr="003A2E67" w:rsidRDefault="001A778D" w:rsidP="003A2E6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2E67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муниципальной </w:t>
      </w:r>
      <w:r w:rsidR="00441C90" w:rsidRPr="003A2E67">
        <w:rPr>
          <w:rFonts w:ascii="Times New Roman" w:hAnsi="Times New Roman"/>
          <w:b/>
          <w:sz w:val="26"/>
          <w:szCs w:val="26"/>
        </w:rPr>
        <w:t>под</w:t>
      </w:r>
      <w:r w:rsidRPr="003A2E67">
        <w:rPr>
          <w:rFonts w:ascii="Times New Roman" w:hAnsi="Times New Roman"/>
          <w:b/>
          <w:sz w:val="26"/>
          <w:szCs w:val="26"/>
        </w:rPr>
        <w:t>программы</w:t>
      </w:r>
    </w:p>
    <w:p w:rsidR="009164F1" w:rsidRPr="009164F1" w:rsidRDefault="001A778D" w:rsidP="009164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164F1" w:rsidRPr="009164F1">
        <w:rPr>
          <w:rFonts w:ascii="Times New Roman" w:hAnsi="Times New Roman"/>
          <w:sz w:val="26"/>
          <w:szCs w:val="26"/>
        </w:rPr>
        <w:t xml:space="preserve">Учитывая, что в целом оценка степени достижения цели и реализации контрольных мероприятий муниципальной подпрограммы равна </w:t>
      </w:r>
      <w:r w:rsidR="00C06601">
        <w:rPr>
          <w:rFonts w:ascii="Times New Roman" w:hAnsi="Times New Roman"/>
          <w:sz w:val="26"/>
          <w:szCs w:val="26"/>
        </w:rPr>
        <w:t>132</w:t>
      </w:r>
      <w:r w:rsidR="009164F1" w:rsidRPr="009164F1">
        <w:rPr>
          <w:rFonts w:ascii="Times New Roman" w:hAnsi="Times New Roman"/>
          <w:sz w:val="26"/>
          <w:szCs w:val="26"/>
        </w:rPr>
        <w:t xml:space="preserve"> </w:t>
      </w:r>
      <w:r w:rsidR="009164F1"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9164F1" w:rsidRPr="009164F1">
        <w:rPr>
          <w:rFonts w:ascii="Times New Roman" w:hAnsi="Times New Roman"/>
          <w:sz w:val="26"/>
          <w:szCs w:val="26"/>
        </w:rPr>
        <w:t>следовательно, степень оценки эффективности муниципальной подпрограммы «</w:t>
      </w:r>
      <w:r w:rsidR="009164F1" w:rsidRPr="009164F1">
        <w:rPr>
          <w:rFonts w:ascii="Times New Roman" w:hAnsi="Times New Roman" w:cs="Times New Roman"/>
          <w:sz w:val="26"/>
          <w:szCs w:val="26"/>
        </w:rPr>
        <w:t>Организация и проведение мероприятий в сфере культуры, искусства и кинематографии</w:t>
      </w:r>
      <w:r w:rsidR="009164F1" w:rsidRPr="009164F1">
        <w:rPr>
          <w:rFonts w:ascii="Times New Roman" w:hAnsi="Times New Roman"/>
          <w:sz w:val="26"/>
          <w:szCs w:val="26"/>
        </w:rPr>
        <w:t xml:space="preserve">» </w:t>
      </w:r>
      <w:r w:rsidR="009164F1"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равна </w:t>
      </w:r>
      <w:r w:rsidR="00C06601">
        <w:rPr>
          <w:rFonts w:ascii="Times New Roman" w:hAnsi="Times New Roman"/>
          <w:color w:val="000000" w:themeColor="text1"/>
          <w:sz w:val="26"/>
          <w:szCs w:val="26"/>
        </w:rPr>
        <w:t>132</w:t>
      </w:r>
      <w:r w:rsidR="009164F1"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gramStart"/>
      <w:r w:rsidR="009164F1" w:rsidRPr="009164F1">
        <w:rPr>
          <w:rFonts w:ascii="Times New Roman" w:hAnsi="Times New Roman"/>
          <w:color w:val="000000" w:themeColor="text1"/>
          <w:sz w:val="26"/>
          <w:szCs w:val="26"/>
        </w:rPr>
        <w:t xml:space="preserve">%,  </w:t>
      </w:r>
      <w:r w:rsidR="009164F1" w:rsidRPr="009164F1">
        <w:rPr>
          <w:rFonts w:ascii="Times New Roman" w:hAnsi="Times New Roman"/>
          <w:sz w:val="26"/>
          <w:szCs w:val="26"/>
        </w:rPr>
        <w:t>т.е.</w:t>
      </w:r>
      <w:proofErr w:type="gramEnd"/>
      <w:r w:rsidR="009164F1" w:rsidRPr="009164F1">
        <w:rPr>
          <w:rFonts w:ascii="Times New Roman" w:hAnsi="Times New Roman"/>
          <w:sz w:val="26"/>
          <w:szCs w:val="26"/>
        </w:rPr>
        <w:t xml:space="preserve"> </w:t>
      </w:r>
      <w:r w:rsidR="005A1FF5">
        <w:rPr>
          <w:rFonts w:ascii="Times New Roman" w:hAnsi="Times New Roman"/>
          <w:sz w:val="26"/>
          <w:szCs w:val="26"/>
        </w:rPr>
        <w:t xml:space="preserve">высокий </w:t>
      </w:r>
      <w:r w:rsidR="009164F1" w:rsidRPr="009164F1">
        <w:rPr>
          <w:rFonts w:ascii="Times New Roman" w:hAnsi="Times New Roman"/>
          <w:sz w:val="26"/>
          <w:szCs w:val="26"/>
        </w:rPr>
        <w:t xml:space="preserve"> уровень </w:t>
      </w:r>
      <w:r w:rsidR="005A1FF5">
        <w:rPr>
          <w:rFonts w:ascii="Times New Roman" w:hAnsi="Times New Roman"/>
          <w:sz w:val="26"/>
          <w:szCs w:val="26"/>
        </w:rPr>
        <w:t>эффективности</w:t>
      </w:r>
      <w:r w:rsidR="009164F1" w:rsidRPr="009164F1">
        <w:rPr>
          <w:rFonts w:ascii="Times New Roman" w:hAnsi="Times New Roman"/>
          <w:sz w:val="26"/>
          <w:szCs w:val="26"/>
        </w:rPr>
        <w:t>.</w:t>
      </w:r>
    </w:p>
    <w:p w:rsidR="009164F1" w:rsidRPr="009164F1" w:rsidRDefault="009164F1" w:rsidP="005A0A5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164F1" w:rsidRDefault="009164F1" w:rsidP="005A0A5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164F1" w:rsidRDefault="009164F1" w:rsidP="005A0A5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0DFF" w:rsidRPr="001A4CBD" w:rsidRDefault="00390DFF" w:rsidP="00390DF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A4CBD">
        <w:rPr>
          <w:rFonts w:ascii="Times New Roman" w:hAnsi="Times New Roman"/>
          <w:b/>
          <w:sz w:val="26"/>
          <w:szCs w:val="26"/>
        </w:rPr>
        <w:t xml:space="preserve">Заведующий отделом                                                                                   </w:t>
      </w:r>
      <w:proofErr w:type="spellStart"/>
      <w:r w:rsidRPr="001A4CBD">
        <w:rPr>
          <w:rFonts w:ascii="Times New Roman" w:hAnsi="Times New Roman"/>
          <w:b/>
          <w:sz w:val="26"/>
          <w:szCs w:val="26"/>
        </w:rPr>
        <w:t>В.С.Черкесова</w:t>
      </w:r>
      <w:proofErr w:type="spellEnd"/>
    </w:p>
    <w:p w:rsidR="00390DFF" w:rsidRDefault="00390DFF" w:rsidP="00390DFF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0227" w:rsidRDefault="00A50227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0227" w:rsidRDefault="00A50227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0227" w:rsidRDefault="00A50227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0227" w:rsidRDefault="00A50227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исп.: Боровик Ирина Юрьевна</w:t>
      </w: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тел.: 29-7-24</w:t>
      </w:r>
    </w:p>
    <w:p w:rsidR="00390DFF" w:rsidRDefault="00390DFF" w:rsidP="00390D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31BB" w:rsidRDefault="000931BB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78F6" w:rsidRDefault="00ED78F6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78F6" w:rsidRDefault="00ED78F6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78F6" w:rsidRDefault="00ED78F6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78F6" w:rsidRDefault="00ED78F6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78F6" w:rsidRDefault="00ED78F6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78F6" w:rsidRDefault="00ED78F6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931BB" w:rsidRDefault="000931BB" w:rsidP="005A0A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931BB" w:rsidRPr="000931BB" w:rsidRDefault="000931BB" w:rsidP="005A0A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931BB" w:rsidRPr="000931BB" w:rsidSect="009B4EBF">
      <w:pgSz w:w="11906" w:h="16838"/>
      <w:pgMar w:top="1134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6588"/>
    <w:multiLevelType w:val="multilevel"/>
    <w:tmpl w:val="F83A66D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D58AA"/>
    <w:multiLevelType w:val="hybridMultilevel"/>
    <w:tmpl w:val="2C58BA70"/>
    <w:lvl w:ilvl="0" w:tplc="3CAAD3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81421E"/>
    <w:multiLevelType w:val="hybridMultilevel"/>
    <w:tmpl w:val="43569704"/>
    <w:lvl w:ilvl="0" w:tplc="E0C6C5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B66283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96A4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D499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1D62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4C3A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8A2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04E3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6E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2C1B5667"/>
    <w:multiLevelType w:val="hybridMultilevel"/>
    <w:tmpl w:val="42AAE0CA"/>
    <w:lvl w:ilvl="0" w:tplc="52D40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875202"/>
    <w:multiLevelType w:val="hybridMultilevel"/>
    <w:tmpl w:val="F83A66DC"/>
    <w:lvl w:ilvl="0" w:tplc="40427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DE4694"/>
    <w:multiLevelType w:val="hybridMultilevel"/>
    <w:tmpl w:val="A27E3A14"/>
    <w:lvl w:ilvl="0" w:tplc="1988ED3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B42E2B"/>
    <w:multiLevelType w:val="hybridMultilevel"/>
    <w:tmpl w:val="50100B96"/>
    <w:lvl w:ilvl="0" w:tplc="AE5A3D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FD0DCD"/>
    <w:multiLevelType w:val="hybridMultilevel"/>
    <w:tmpl w:val="50100B96"/>
    <w:lvl w:ilvl="0" w:tplc="AE5A3D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53"/>
    <w:rsid w:val="00040994"/>
    <w:rsid w:val="000931BB"/>
    <w:rsid w:val="000F7D15"/>
    <w:rsid w:val="0017285E"/>
    <w:rsid w:val="001A4CBD"/>
    <w:rsid w:val="001A778D"/>
    <w:rsid w:val="001F53BD"/>
    <w:rsid w:val="00245771"/>
    <w:rsid w:val="002828A0"/>
    <w:rsid w:val="00305CFD"/>
    <w:rsid w:val="003201E8"/>
    <w:rsid w:val="00390DFF"/>
    <w:rsid w:val="00393C9D"/>
    <w:rsid w:val="003A2E67"/>
    <w:rsid w:val="00441C90"/>
    <w:rsid w:val="004637CC"/>
    <w:rsid w:val="00485312"/>
    <w:rsid w:val="004D71F8"/>
    <w:rsid w:val="00516220"/>
    <w:rsid w:val="00590420"/>
    <w:rsid w:val="005A0A54"/>
    <w:rsid w:val="005A1FF5"/>
    <w:rsid w:val="005A617A"/>
    <w:rsid w:val="005D0EFD"/>
    <w:rsid w:val="005D3B39"/>
    <w:rsid w:val="00623CDC"/>
    <w:rsid w:val="00640C74"/>
    <w:rsid w:val="0068417C"/>
    <w:rsid w:val="006E77FE"/>
    <w:rsid w:val="00707D19"/>
    <w:rsid w:val="007346E9"/>
    <w:rsid w:val="00750584"/>
    <w:rsid w:val="007D2368"/>
    <w:rsid w:val="008B3C67"/>
    <w:rsid w:val="00906277"/>
    <w:rsid w:val="009134C6"/>
    <w:rsid w:val="009164F1"/>
    <w:rsid w:val="00950DD7"/>
    <w:rsid w:val="00970C7D"/>
    <w:rsid w:val="009A45DE"/>
    <w:rsid w:val="009B4EBF"/>
    <w:rsid w:val="00A05543"/>
    <w:rsid w:val="00A07DDA"/>
    <w:rsid w:val="00A50227"/>
    <w:rsid w:val="00A5169D"/>
    <w:rsid w:val="00A52B71"/>
    <w:rsid w:val="00AA4B8A"/>
    <w:rsid w:val="00AC2A6C"/>
    <w:rsid w:val="00AD6AE9"/>
    <w:rsid w:val="00AF68DB"/>
    <w:rsid w:val="00B60A02"/>
    <w:rsid w:val="00BC06EA"/>
    <w:rsid w:val="00C06601"/>
    <w:rsid w:val="00C37053"/>
    <w:rsid w:val="00C80B3F"/>
    <w:rsid w:val="00CA115A"/>
    <w:rsid w:val="00CA29E5"/>
    <w:rsid w:val="00D372B8"/>
    <w:rsid w:val="00D6609D"/>
    <w:rsid w:val="00DA3D1E"/>
    <w:rsid w:val="00DD5162"/>
    <w:rsid w:val="00DE416A"/>
    <w:rsid w:val="00E06491"/>
    <w:rsid w:val="00E276EB"/>
    <w:rsid w:val="00E828F3"/>
    <w:rsid w:val="00ED78F6"/>
    <w:rsid w:val="00EE551B"/>
    <w:rsid w:val="00EF1193"/>
    <w:rsid w:val="00F03F3F"/>
    <w:rsid w:val="00F27992"/>
    <w:rsid w:val="00F46772"/>
    <w:rsid w:val="00F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FE82"/>
  <w15:docId w15:val="{8C1ECE8E-6C2F-4D3D-8E95-1AEF0C01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6EB"/>
    <w:pPr>
      <w:ind w:left="720"/>
      <w:contextualSpacing/>
    </w:pPr>
  </w:style>
  <w:style w:type="paragraph" w:customStyle="1" w:styleId="western">
    <w:name w:val="western"/>
    <w:basedOn w:val="a"/>
    <w:rsid w:val="005A0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7D1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042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table" w:styleId="a6">
    <w:name w:val="Table Grid"/>
    <w:basedOn w:val="a1"/>
    <w:uiPriority w:val="59"/>
    <w:rsid w:val="00590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062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906277"/>
    <w:rPr>
      <w:rFonts w:ascii="Arial" w:eastAsiaTheme="minorEastAsia" w:hAnsi="Arial" w:cs="Arial"/>
      <w:sz w:val="16"/>
      <w:szCs w:val="16"/>
      <w:lang w:eastAsia="ru-RU"/>
    </w:rPr>
  </w:style>
  <w:style w:type="character" w:styleId="a7">
    <w:name w:val="Hyperlink"/>
    <w:uiPriority w:val="99"/>
    <w:semiHidden/>
    <w:unhideWhenUsed/>
    <w:rsid w:val="00623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sihdocs.ru/celevaya-ustanovka-v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2020-03-18T08:17:00Z</cp:lastPrinted>
  <dcterms:created xsi:type="dcterms:W3CDTF">2024-03-13T11:42:00Z</dcterms:created>
  <dcterms:modified xsi:type="dcterms:W3CDTF">2024-03-18T09:32:00Z</dcterms:modified>
</cp:coreProperties>
</file>