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F4" w:rsidRPr="006F4AEC" w:rsidRDefault="002E0B89" w:rsidP="002E0B89">
      <w:pPr>
        <w:tabs>
          <w:tab w:val="left" w:pos="709"/>
          <w:tab w:val="left" w:pos="10206"/>
        </w:tabs>
        <w:spacing w:after="0"/>
        <w:ind w:right="-284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F4AEC">
        <w:rPr>
          <w:rFonts w:ascii="Times New Roman" w:hAnsi="Times New Roman"/>
          <w:b/>
          <w:sz w:val="26"/>
          <w:szCs w:val="26"/>
        </w:rPr>
        <w:t xml:space="preserve">Годовой отчет о ходе реализации и оценке эффективности муниципальной </w:t>
      </w:r>
      <w:r w:rsidR="003377F4" w:rsidRPr="006F4AEC">
        <w:rPr>
          <w:rFonts w:ascii="Times New Roman" w:hAnsi="Times New Roman"/>
          <w:b/>
          <w:sz w:val="26"/>
          <w:szCs w:val="26"/>
        </w:rPr>
        <w:t>под</w:t>
      </w:r>
      <w:r w:rsidRPr="006F4AEC">
        <w:rPr>
          <w:rFonts w:ascii="Times New Roman" w:hAnsi="Times New Roman"/>
          <w:b/>
          <w:sz w:val="26"/>
          <w:szCs w:val="26"/>
        </w:rPr>
        <w:t>программы «</w:t>
      </w:r>
      <w:r w:rsidR="003377F4" w:rsidRPr="006F4AE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Сохранение, возрождение и развитие народных </w:t>
      </w:r>
    </w:p>
    <w:p w:rsidR="002E0B89" w:rsidRPr="006F4AEC" w:rsidRDefault="003377F4" w:rsidP="002E0B89">
      <w:pPr>
        <w:tabs>
          <w:tab w:val="left" w:pos="709"/>
          <w:tab w:val="left" w:pos="10206"/>
        </w:tabs>
        <w:spacing w:after="0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6F4AEC">
        <w:rPr>
          <w:rFonts w:ascii="Times New Roman" w:eastAsia="Times New Roman" w:hAnsi="Times New Roman"/>
          <w:b/>
          <w:sz w:val="26"/>
          <w:szCs w:val="26"/>
          <w:lang w:eastAsia="ru-RU"/>
        </w:rPr>
        <w:t>художественных промыслов и ремесел</w:t>
      </w:r>
      <w:r w:rsidR="004306D8" w:rsidRPr="006F4AEC">
        <w:rPr>
          <w:rFonts w:ascii="Times New Roman" w:hAnsi="Times New Roman"/>
          <w:b/>
          <w:sz w:val="26"/>
          <w:szCs w:val="26"/>
        </w:rPr>
        <w:t>»</w:t>
      </w:r>
      <w:r w:rsidR="002E0B89" w:rsidRPr="006F4AEC">
        <w:rPr>
          <w:rFonts w:ascii="Times New Roman" w:hAnsi="Times New Roman"/>
          <w:b/>
          <w:sz w:val="26"/>
          <w:szCs w:val="26"/>
        </w:rPr>
        <w:t xml:space="preserve"> в 20</w:t>
      </w:r>
      <w:r w:rsidR="00A21AB2">
        <w:rPr>
          <w:rFonts w:ascii="Times New Roman" w:hAnsi="Times New Roman"/>
          <w:b/>
          <w:sz w:val="26"/>
          <w:szCs w:val="26"/>
        </w:rPr>
        <w:t>2</w:t>
      </w:r>
      <w:r w:rsidR="0089515B">
        <w:rPr>
          <w:rFonts w:ascii="Times New Roman" w:hAnsi="Times New Roman"/>
          <w:b/>
          <w:sz w:val="26"/>
          <w:szCs w:val="26"/>
        </w:rPr>
        <w:t>3</w:t>
      </w:r>
      <w:r w:rsidR="002E0B89" w:rsidRPr="006F4AEC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2E0B89" w:rsidRPr="006F4AEC" w:rsidRDefault="002E0B89" w:rsidP="002E0B89">
      <w:pPr>
        <w:tabs>
          <w:tab w:val="left" w:pos="709"/>
          <w:tab w:val="left" w:pos="10206"/>
        </w:tabs>
        <w:spacing w:after="0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2E0B89" w:rsidRPr="006F4AEC" w:rsidRDefault="002E0B89" w:rsidP="002E0B89">
      <w:pPr>
        <w:numPr>
          <w:ilvl w:val="0"/>
          <w:numId w:val="1"/>
        </w:numPr>
        <w:tabs>
          <w:tab w:val="clear" w:pos="1080"/>
        </w:tabs>
        <w:spacing w:after="0"/>
        <w:ind w:left="0" w:right="-284" w:firstLine="851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F4AEC">
        <w:rPr>
          <w:rFonts w:ascii="Times New Roman" w:eastAsia="Times New Roman" w:hAnsi="Times New Roman"/>
          <w:b/>
          <w:sz w:val="26"/>
          <w:szCs w:val="26"/>
          <w:lang w:eastAsia="ru-RU"/>
        </w:rPr>
        <w:t>Общая часть.</w:t>
      </w:r>
    </w:p>
    <w:p w:rsidR="002E0B89" w:rsidRDefault="00873ACF" w:rsidP="00873ACF">
      <w:pPr>
        <w:tabs>
          <w:tab w:val="left" w:pos="709"/>
          <w:tab w:val="left" w:pos="10206"/>
        </w:tabs>
        <w:spacing w:after="0"/>
        <w:ind w:right="-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F4AEC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Муниципальная подпрограмма </w:t>
      </w:r>
      <w:r w:rsidRPr="006F4AEC">
        <w:rPr>
          <w:rFonts w:ascii="Times New Roman" w:hAnsi="Times New Roman"/>
          <w:sz w:val="26"/>
          <w:szCs w:val="26"/>
        </w:rPr>
        <w:t>«</w:t>
      </w:r>
      <w:r w:rsidRPr="006F4AEC">
        <w:rPr>
          <w:rFonts w:ascii="Times New Roman" w:eastAsia="Times New Roman" w:hAnsi="Times New Roman"/>
          <w:sz w:val="26"/>
          <w:szCs w:val="26"/>
          <w:lang w:eastAsia="ru-RU"/>
        </w:rPr>
        <w:t>Сохранение, возрождение и развитие народных художественных промыслов и ремесел</w:t>
      </w:r>
      <w:r w:rsidRPr="006F4AEC">
        <w:rPr>
          <w:rFonts w:ascii="Times New Roman" w:hAnsi="Times New Roman"/>
          <w:sz w:val="26"/>
          <w:szCs w:val="26"/>
        </w:rPr>
        <w:t>»</w:t>
      </w:r>
      <w:r w:rsidRPr="006F4AE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A4D6E">
        <w:rPr>
          <w:rFonts w:ascii="Times New Roman" w:eastAsia="Times New Roman" w:hAnsi="Times New Roman"/>
          <w:sz w:val="26"/>
          <w:szCs w:val="26"/>
          <w:lang w:eastAsia="ru-RU"/>
        </w:rPr>
        <w:t>является частью</w:t>
      </w:r>
      <w:r w:rsidRPr="006F4AEC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муниципальной программы </w:t>
      </w:r>
      <w:r w:rsidR="002E0B89" w:rsidRPr="006F4AEC">
        <w:rPr>
          <w:rFonts w:ascii="Times New Roman" w:eastAsia="Times New Roman" w:hAnsi="Times New Roman"/>
          <w:sz w:val="26"/>
          <w:szCs w:val="26"/>
          <w:lang w:eastAsia="ru-RU"/>
        </w:rPr>
        <w:t>«Развитие культуры в Жуковском районе»</w:t>
      </w:r>
      <w:r w:rsidR="00BA4D6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BA4D6E" w:rsidRPr="006F4AEC" w:rsidRDefault="00BA4D6E" w:rsidP="00873ACF">
      <w:pPr>
        <w:tabs>
          <w:tab w:val="left" w:pos="709"/>
          <w:tab w:val="left" w:pos="10206"/>
        </w:tabs>
        <w:spacing w:after="0"/>
        <w:ind w:right="-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D6E" w:rsidRPr="006F4AEC" w:rsidRDefault="00D4428C" w:rsidP="009273D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26620">
        <w:rPr>
          <w:rFonts w:ascii="Times New Roman" w:eastAsia="Times New Roman" w:hAnsi="Times New Roman"/>
          <w:b/>
          <w:sz w:val="26"/>
          <w:szCs w:val="26"/>
          <w:lang w:eastAsia="ru-RU"/>
        </w:rPr>
        <w:t>Целью</w:t>
      </w:r>
      <w:r w:rsidRPr="006F4AE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26620">
        <w:rPr>
          <w:rFonts w:ascii="Times New Roman" w:hAnsi="Times New Roman"/>
          <w:b/>
          <w:sz w:val="26"/>
          <w:szCs w:val="26"/>
        </w:rPr>
        <w:t>муниципальной</w:t>
      </w:r>
      <w:r w:rsidR="00873ACF" w:rsidRPr="00B2662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подпрограммы</w:t>
      </w:r>
      <w:r w:rsidR="00873ACF" w:rsidRPr="006F4AE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273D9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9273D9" w:rsidRPr="00B3265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охранение национального культурного наследия района и создание условий для развития местного традиционного народного художественного творчества, популяризация традиционной культуры в области народных художественных промыслов и ремесел, декоративно-прикладного искусства, национальной кухни</w:t>
      </w:r>
      <w:r w:rsidR="00DC352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9273D9" w:rsidRDefault="009273D9" w:rsidP="009273D9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9273D9" w:rsidRDefault="00336244" w:rsidP="009273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B26620">
        <w:rPr>
          <w:rFonts w:ascii="Times New Roman" w:hAnsi="Times New Roman"/>
          <w:b/>
          <w:sz w:val="26"/>
          <w:szCs w:val="26"/>
        </w:rPr>
        <w:t>З</w:t>
      </w:r>
      <w:r w:rsidR="003B02B8" w:rsidRPr="00B26620">
        <w:rPr>
          <w:rFonts w:ascii="Times New Roman" w:hAnsi="Times New Roman"/>
          <w:b/>
          <w:sz w:val="26"/>
          <w:szCs w:val="26"/>
        </w:rPr>
        <w:t>адач</w:t>
      </w:r>
      <w:r w:rsidR="00D418E2" w:rsidRPr="00B26620">
        <w:rPr>
          <w:rFonts w:ascii="Times New Roman" w:hAnsi="Times New Roman"/>
          <w:b/>
          <w:sz w:val="26"/>
          <w:szCs w:val="26"/>
        </w:rPr>
        <w:t>а</w:t>
      </w:r>
      <w:r w:rsidR="003B02B8" w:rsidRPr="00B26620">
        <w:rPr>
          <w:rFonts w:ascii="Times New Roman" w:hAnsi="Times New Roman"/>
          <w:b/>
          <w:sz w:val="26"/>
          <w:szCs w:val="26"/>
        </w:rPr>
        <w:t xml:space="preserve"> </w:t>
      </w:r>
      <w:r w:rsidR="007E2FEF" w:rsidRPr="00B26620">
        <w:rPr>
          <w:rFonts w:ascii="Times New Roman" w:hAnsi="Times New Roman"/>
          <w:b/>
          <w:sz w:val="26"/>
          <w:szCs w:val="26"/>
        </w:rPr>
        <w:t xml:space="preserve">муниципальной </w:t>
      </w:r>
      <w:r w:rsidR="00D418E2" w:rsidRPr="00B26620">
        <w:rPr>
          <w:rFonts w:ascii="Times New Roman" w:hAnsi="Times New Roman"/>
          <w:b/>
          <w:sz w:val="26"/>
          <w:szCs w:val="26"/>
        </w:rPr>
        <w:t>под</w:t>
      </w:r>
      <w:r w:rsidRPr="00B26620">
        <w:rPr>
          <w:rFonts w:ascii="Times New Roman" w:hAnsi="Times New Roman"/>
          <w:b/>
          <w:sz w:val="26"/>
          <w:szCs w:val="26"/>
        </w:rPr>
        <w:t>программы</w:t>
      </w:r>
      <w:r w:rsidR="009273D9">
        <w:rPr>
          <w:rFonts w:ascii="Times New Roman" w:hAnsi="Times New Roman"/>
          <w:b/>
          <w:sz w:val="26"/>
          <w:szCs w:val="26"/>
        </w:rPr>
        <w:t>:</w:t>
      </w:r>
    </w:p>
    <w:p w:rsidR="009273D9" w:rsidRPr="003F1C6D" w:rsidRDefault="009273D9" w:rsidP="009273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F1C6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развитие нематериального культурного наследия Жуковского  района;</w:t>
      </w:r>
    </w:p>
    <w:p w:rsidR="009273D9" w:rsidRPr="003F1C6D" w:rsidRDefault="009273D9" w:rsidP="009273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F1C6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возрождение, сохранение и развитие народных художественных промыслов 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1C6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ремёсел, декоративно-прикладного искусства;</w:t>
      </w:r>
    </w:p>
    <w:p w:rsidR="009273D9" w:rsidRPr="003F1C6D" w:rsidRDefault="009273D9" w:rsidP="009273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F1C6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создание условий для сохранения материальных и духовных ценностей, значимых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1C6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для развития самобытности населения Жуковского района;</w:t>
      </w:r>
    </w:p>
    <w:p w:rsidR="009273D9" w:rsidRPr="003F1C6D" w:rsidRDefault="009273D9" w:rsidP="009273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F1C6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содействие распространению национального колорита Жуковского района (кухня,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1C6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одежда, формы жилища, язык), воспитание языковой культуры;</w:t>
      </w:r>
    </w:p>
    <w:p w:rsidR="009273D9" w:rsidRDefault="009273D9" w:rsidP="009273D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F1C6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повышение качества, увеличение объёмов и видов муниципальных работ по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F1C6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декоративно-прикладному искусству.</w:t>
      </w:r>
    </w:p>
    <w:p w:rsidR="009273D9" w:rsidRDefault="009273D9" w:rsidP="009273D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26620" w:rsidRPr="00B26620" w:rsidRDefault="00402C65" w:rsidP="009273D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26620">
        <w:rPr>
          <w:rFonts w:ascii="Times New Roman" w:hAnsi="Times New Roman"/>
          <w:b/>
          <w:sz w:val="26"/>
          <w:szCs w:val="26"/>
        </w:rPr>
        <w:t xml:space="preserve">Результаты, </w:t>
      </w:r>
      <w:r w:rsidR="00B26620" w:rsidRPr="00B26620">
        <w:rPr>
          <w:rFonts w:ascii="Times New Roman" w:hAnsi="Times New Roman"/>
          <w:b/>
          <w:sz w:val="26"/>
          <w:szCs w:val="26"/>
        </w:rPr>
        <w:t>достигнутые  за отчетный период:</w:t>
      </w:r>
      <w:r w:rsidR="00B26620">
        <w:rPr>
          <w:rFonts w:ascii="Times New Roman" w:hAnsi="Times New Roman"/>
          <w:b/>
          <w:sz w:val="26"/>
          <w:szCs w:val="26"/>
        </w:rPr>
        <w:t xml:space="preserve"> </w:t>
      </w:r>
    </w:p>
    <w:p w:rsidR="008B61AE" w:rsidRDefault="008B61AE" w:rsidP="008B61A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07A0">
        <w:rPr>
          <w:rFonts w:ascii="Times New Roman" w:hAnsi="Times New Roman"/>
          <w:sz w:val="26"/>
          <w:szCs w:val="26"/>
        </w:rPr>
        <w:t>В 202</w:t>
      </w:r>
      <w:r>
        <w:rPr>
          <w:rFonts w:ascii="Times New Roman" w:hAnsi="Times New Roman"/>
          <w:sz w:val="26"/>
          <w:szCs w:val="26"/>
        </w:rPr>
        <w:t>3</w:t>
      </w:r>
      <w:r w:rsidRPr="00FF07A0">
        <w:rPr>
          <w:rFonts w:ascii="Times New Roman" w:hAnsi="Times New Roman"/>
          <w:sz w:val="26"/>
          <w:szCs w:val="26"/>
        </w:rPr>
        <w:t xml:space="preserve"> году по сравнению с 202</w:t>
      </w:r>
      <w:r>
        <w:rPr>
          <w:rFonts w:ascii="Times New Roman" w:hAnsi="Times New Roman"/>
          <w:sz w:val="26"/>
          <w:szCs w:val="26"/>
        </w:rPr>
        <w:t>2</w:t>
      </w:r>
      <w:r w:rsidRPr="00FF07A0">
        <w:rPr>
          <w:rFonts w:ascii="Times New Roman" w:hAnsi="Times New Roman"/>
          <w:sz w:val="26"/>
          <w:szCs w:val="26"/>
        </w:rPr>
        <w:t xml:space="preserve"> годом </w:t>
      </w:r>
      <w:proofErr w:type="spellStart"/>
      <w:r>
        <w:rPr>
          <w:rFonts w:ascii="Times New Roman" w:hAnsi="Times New Roman"/>
          <w:sz w:val="26"/>
          <w:szCs w:val="26"/>
        </w:rPr>
        <w:t>планово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FF07A0">
        <w:rPr>
          <w:rFonts w:ascii="Times New Roman" w:hAnsi="Times New Roman"/>
          <w:sz w:val="26"/>
          <w:szCs w:val="26"/>
        </w:rPr>
        <w:t xml:space="preserve">увеличились количественные показатели </w:t>
      </w:r>
      <w:r>
        <w:rPr>
          <w:rFonts w:ascii="Times New Roman" w:hAnsi="Times New Roman"/>
          <w:sz w:val="26"/>
          <w:szCs w:val="26"/>
        </w:rPr>
        <w:t>основного индикатора</w:t>
      </w:r>
      <w:r w:rsidRPr="00FF07A0">
        <w:rPr>
          <w:rFonts w:ascii="Times New Roman" w:hAnsi="Times New Roman"/>
          <w:sz w:val="26"/>
          <w:szCs w:val="26"/>
        </w:rPr>
        <w:t>:</w:t>
      </w:r>
    </w:p>
    <w:p w:rsidR="00B26620" w:rsidRDefault="00D418E2" w:rsidP="00B26620">
      <w:pPr>
        <w:pStyle w:val="s3"/>
        <w:spacing w:before="0" w:beforeAutospacing="0" w:after="0" w:afterAutospacing="0"/>
        <w:jc w:val="both"/>
        <w:rPr>
          <w:sz w:val="26"/>
          <w:szCs w:val="26"/>
        </w:rPr>
      </w:pPr>
      <w:r w:rsidRPr="006F4AEC">
        <w:rPr>
          <w:sz w:val="26"/>
          <w:szCs w:val="26"/>
        </w:rPr>
        <w:tab/>
      </w:r>
      <w:r w:rsidR="00B26620" w:rsidRPr="00B26620">
        <w:rPr>
          <w:sz w:val="26"/>
          <w:szCs w:val="26"/>
        </w:rPr>
        <w:t xml:space="preserve">- </w:t>
      </w:r>
      <w:r w:rsidR="008B61AE">
        <w:rPr>
          <w:sz w:val="26"/>
          <w:szCs w:val="26"/>
        </w:rPr>
        <w:t>количество творческих лабораторий и мастер-классов увеличилось с 4 ед. до 5 ед.</w:t>
      </w:r>
    </w:p>
    <w:p w:rsidR="008B61AE" w:rsidRDefault="008B61AE" w:rsidP="008B61AE">
      <w:pPr>
        <w:pStyle w:val="s3"/>
        <w:spacing w:before="0" w:beforeAutospacing="0" w:after="0" w:afterAutospacing="0"/>
        <w:ind w:firstLine="708"/>
        <w:jc w:val="both"/>
        <w:rPr>
          <w:sz w:val="26"/>
          <w:szCs w:val="26"/>
        </w:rPr>
      </w:pPr>
      <w:bookmarkStart w:id="0" w:name="_GoBack"/>
      <w:bookmarkEnd w:id="0"/>
      <w:proofErr w:type="spellStart"/>
      <w:r>
        <w:rPr>
          <w:sz w:val="26"/>
          <w:szCs w:val="26"/>
        </w:rPr>
        <w:t>Планово</w:t>
      </w:r>
      <w:proofErr w:type="spellEnd"/>
      <w:r>
        <w:rPr>
          <w:sz w:val="26"/>
          <w:szCs w:val="26"/>
        </w:rPr>
        <w:t xml:space="preserve"> сохранены такие основные индикаторы как:</w:t>
      </w:r>
    </w:p>
    <w:p w:rsidR="00B26620" w:rsidRPr="00B26620" w:rsidRDefault="00B26620" w:rsidP="00B26620">
      <w:pPr>
        <w:pStyle w:val="s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Pr="00F02506">
        <w:rPr>
          <w:sz w:val="26"/>
          <w:szCs w:val="26"/>
        </w:rPr>
        <w:t>доля коллективов народных промыслов от общего числа коллективов самодеятельного художественного творчества</w:t>
      </w:r>
      <w:r w:rsidR="00A21AB2">
        <w:rPr>
          <w:sz w:val="26"/>
          <w:szCs w:val="26"/>
        </w:rPr>
        <w:t xml:space="preserve"> </w:t>
      </w:r>
      <w:r w:rsidR="0089515B">
        <w:rPr>
          <w:sz w:val="26"/>
          <w:szCs w:val="26"/>
        </w:rPr>
        <w:t>составил</w:t>
      </w:r>
      <w:r w:rsidR="008B61AE">
        <w:rPr>
          <w:sz w:val="26"/>
          <w:szCs w:val="26"/>
        </w:rPr>
        <w:t>а</w:t>
      </w:r>
      <w:r w:rsidR="00A21AB2">
        <w:rPr>
          <w:sz w:val="26"/>
          <w:szCs w:val="26"/>
        </w:rPr>
        <w:t xml:space="preserve"> 1</w:t>
      </w:r>
      <w:r w:rsidR="0089515B">
        <w:rPr>
          <w:sz w:val="26"/>
          <w:szCs w:val="26"/>
        </w:rPr>
        <w:t xml:space="preserve">3,9 </w:t>
      </w:r>
      <w:r w:rsidR="00A21AB2">
        <w:rPr>
          <w:sz w:val="26"/>
          <w:szCs w:val="26"/>
        </w:rPr>
        <w:t>%</w:t>
      </w:r>
      <w:r w:rsidRPr="00B26620">
        <w:rPr>
          <w:sz w:val="26"/>
          <w:szCs w:val="26"/>
        </w:rPr>
        <w:t>;</w:t>
      </w:r>
    </w:p>
    <w:p w:rsidR="00B26620" w:rsidRDefault="00B26620" w:rsidP="00B2662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26620">
        <w:rPr>
          <w:rFonts w:ascii="Times New Roman" w:hAnsi="Times New Roman" w:cs="Times New Roman"/>
          <w:sz w:val="26"/>
          <w:szCs w:val="26"/>
        </w:rPr>
        <w:tab/>
        <w:t>- доля участников коллективов народных художественных промыслов от общего числа коллективов художественных промыслов от общего числа участников коллективов самодеятельного народного творчества</w:t>
      </w:r>
      <w:r w:rsidR="00160991">
        <w:rPr>
          <w:rFonts w:ascii="Times New Roman" w:hAnsi="Times New Roman" w:cs="Times New Roman"/>
          <w:sz w:val="26"/>
          <w:szCs w:val="26"/>
        </w:rPr>
        <w:t xml:space="preserve"> </w:t>
      </w:r>
      <w:r w:rsidR="008B61AE">
        <w:rPr>
          <w:rFonts w:ascii="Times New Roman" w:hAnsi="Times New Roman" w:cs="Times New Roman"/>
          <w:sz w:val="26"/>
          <w:szCs w:val="26"/>
        </w:rPr>
        <w:t>составила</w:t>
      </w:r>
      <w:r w:rsidR="00A21AB2">
        <w:rPr>
          <w:rFonts w:ascii="Times New Roman" w:hAnsi="Times New Roman" w:cs="Times New Roman"/>
          <w:sz w:val="26"/>
          <w:szCs w:val="26"/>
        </w:rPr>
        <w:t xml:space="preserve"> </w:t>
      </w:r>
      <w:r w:rsidR="0089515B">
        <w:rPr>
          <w:rFonts w:ascii="Times New Roman" w:hAnsi="Times New Roman" w:cs="Times New Roman"/>
          <w:sz w:val="26"/>
          <w:szCs w:val="26"/>
        </w:rPr>
        <w:t>12,7</w:t>
      </w:r>
      <w:r w:rsidR="00A21AB2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26620" w:rsidRPr="00B26620" w:rsidRDefault="00B26620" w:rsidP="00B2662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42822" w:rsidRPr="006F4AEC" w:rsidRDefault="00D42822" w:rsidP="00787D02">
      <w:pPr>
        <w:pStyle w:val="a4"/>
        <w:numPr>
          <w:ilvl w:val="0"/>
          <w:numId w:val="1"/>
        </w:numPr>
        <w:tabs>
          <w:tab w:val="clear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F4AEC">
        <w:rPr>
          <w:rFonts w:ascii="Times New Roman" w:hAnsi="Times New Roman" w:cs="Times New Roman"/>
          <w:b/>
          <w:sz w:val="26"/>
          <w:szCs w:val="26"/>
        </w:rPr>
        <w:t>Перечень контрольных событий, выполненных</w:t>
      </w:r>
      <w:r w:rsidR="004E2B75" w:rsidRPr="006F4AEC">
        <w:rPr>
          <w:rFonts w:ascii="Times New Roman" w:hAnsi="Times New Roman" w:cs="Times New Roman"/>
          <w:b/>
          <w:sz w:val="26"/>
          <w:szCs w:val="26"/>
        </w:rPr>
        <w:t xml:space="preserve"> и не выполненных </w:t>
      </w:r>
      <w:r w:rsidR="00787D02" w:rsidRPr="006F4A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E2B75" w:rsidRPr="006F4AEC">
        <w:rPr>
          <w:rFonts w:ascii="Times New Roman" w:hAnsi="Times New Roman" w:cs="Times New Roman"/>
          <w:b/>
          <w:sz w:val="26"/>
          <w:szCs w:val="26"/>
        </w:rPr>
        <w:t>(с указание</w:t>
      </w:r>
      <w:r w:rsidR="00B26620">
        <w:rPr>
          <w:rFonts w:ascii="Times New Roman" w:hAnsi="Times New Roman" w:cs="Times New Roman"/>
          <w:b/>
          <w:sz w:val="26"/>
          <w:szCs w:val="26"/>
        </w:rPr>
        <w:t>м причин) в установленные сроки:</w:t>
      </w:r>
    </w:p>
    <w:p w:rsidR="00A21AB2" w:rsidRDefault="007700C1" w:rsidP="00B26620">
      <w:pPr>
        <w:pStyle w:val="a4"/>
        <w:spacing w:after="0"/>
        <w:ind w:left="0" w:right="-1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00C1">
        <w:rPr>
          <w:rFonts w:ascii="Times New Roman" w:eastAsia="Times New Roman" w:hAnsi="Times New Roman"/>
          <w:sz w:val="26"/>
          <w:szCs w:val="26"/>
          <w:lang w:eastAsia="ru-RU"/>
        </w:rPr>
        <w:t>В 20</w:t>
      </w:r>
      <w:r w:rsidR="00EE57E0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89515B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5734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21AB2">
        <w:rPr>
          <w:rFonts w:ascii="Times New Roman" w:eastAsia="Times New Roman" w:hAnsi="Times New Roman"/>
          <w:sz w:val="26"/>
          <w:szCs w:val="26"/>
          <w:lang w:eastAsia="ru-RU"/>
        </w:rPr>
        <w:t xml:space="preserve">году контрольное мероприятие </w:t>
      </w:r>
      <w:r w:rsidR="006E1DF7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муниципальной подпрограммы </w:t>
      </w:r>
      <w:r w:rsidR="00A21AB2">
        <w:rPr>
          <w:rFonts w:ascii="Times New Roman" w:eastAsia="Times New Roman" w:hAnsi="Times New Roman"/>
          <w:sz w:val="26"/>
          <w:szCs w:val="26"/>
          <w:lang w:eastAsia="ru-RU"/>
        </w:rPr>
        <w:t>«Мероприятия, направленные на поддержку и развитие народных художественных промыслов и ремесел» выполнено в 100% объеме.</w:t>
      </w:r>
    </w:p>
    <w:p w:rsidR="00A21AB2" w:rsidRDefault="00A21AB2" w:rsidP="00B26620">
      <w:pPr>
        <w:pStyle w:val="a4"/>
        <w:spacing w:after="0"/>
        <w:ind w:left="0" w:right="-1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26620" w:rsidRDefault="00740EDE" w:rsidP="00B94D7C">
      <w:pPr>
        <w:pStyle w:val="a4"/>
        <w:tabs>
          <w:tab w:val="left" w:pos="993"/>
        </w:tabs>
        <w:spacing w:after="0"/>
        <w:ind w:left="1068" w:right="-1"/>
        <w:jc w:val="both"/>
        <w:rPr>
          <w:rFonts w:ascii="Times New Roman" w:hAnsi="Times New Roman"/>
          <w:b/>
          <w:sz w:val="26"/>
          <w:szCs w:val="26"/>
        </w:rPr>
      </w:pPr>
      <w:r w:rsidRPr="006F4AEC">
        <w:rPr>
          <w:rFonts w:ascii="Times New Roman" w:hAnsi="Times New Roman"/>
          <w:b/>
          <w:sz w:val="26"/>
          <w:szCs w:val="26"/>
        </w:rPr>
        <w:t xml:space="preserve">4.  Анализ факторов, повлиявших </w:t>
      </w:r>
      <w:r w:rsidR="00B94D7C">
        <w:rPr>
          <w:rFonts w:ascii="Times New Roman" w:hAnsi="Times New Roman"/>
          <w:b/>
          <w:sz w:val="26"/>
          <w:szCs w:val="26"/>
        </w:rPr>
        <w:t xml:space="preserve">на ход реализации </w:t>
      </w:r>
    </w:p>
    <w:p w:rsidR="00B94D7C" w:rsidRPr="00B26620" w:rsidRDefault="00B94D7C" w:rsidP="00B26620">
      <w:pPr>
        <w:tabs>
          <w:tab w:val="left" w:pos="993"/>
        </w:tabs>
        <w:spacing w:after="0"/>
        <w:ind w:right="-1"/>
        <w:jc w:val="both"/>
        <w:rPr>
          <w:rFonts w:ascii="Times New Roman" w:hAnsi="Times New Roman"/>
          <w:b/>
          <w:sz w:val="26"/>
          <w:szCs w:val="26"/>
        </w:rPr>
      </w:pPr>
      <w:r w:rsidRPr="00B26620">
        <w:rPr>
          <w:rFonts w:ascii="Times New Roman" w:hAnsi="Times New Roman"/>
          <w:b/>
          <w:sz w:val="26"/>
          <w:szCs w:val="26"/>
        </w:rPr>
        <w:t>муниципальной</w:t>
      </w:r>
      <w:r w:rsidR="00B26620" w:rsidRPr="00B26620">
        <w:rPr>
          <w:rFonts w:ascii="Times New Roman" w:hAnsi="Times New Roman"/>
          <w:b/>
          <w:sz w:val="26"/>
          <w:szCs w:val="26"/>
        </w:rPr>
        <w:t xml:space="preserve"> подпрограммы:</w:t>
      </w:r>
    </w:p>
    <w:p w:rsidR="00090CAA" w:rsidRDefault="00090CAA" w:rsidP="00090CAA">
      <w:pPr>
        <w:pStyle w:val="a4"/>
        <w:tabs>
          <w:tab w:val="left" w:pos="993"/>
        </w:tabs>
        <w:spacing w:after="0"/>
        <w:ind w:left="1068" w:right="-1"/>
        <w:jc w:val="both"/>
        <w:rPr>
          <w:rFonts w:ascii="Times New Roman" w:hAnsi="Times New Roman"/>
          <w:color w:val="000000"/>
          <w:sz w:val="26"/>
          <w:szCs w:val="26"/>
        </w:rPr>
      </w:pPr>
      <w:r w:rsidRPr="00A56E05">
        <w:rPr>
          <w:rFonts w:ascii="Times New Roman" w:hAnsi="Times New Roman"/>
          <w:color w:val="000000"/>
          <w:sz w:val="26"/>
          <w:szCs w:val="26"/>
        </w:rPr>
        <w:t>На реализацию муниципальной программы в 20</w:t>
      </w:r>
      <w:r>
        <w:rPr>
          <w:rFonts w:ascii="Times New Roman" w:hAnsi="Times New Roman"/>
          <w:color w:val="000000"/>
          <w:sz w:val="26"/>
          <w:szCs w:val="26"/>
        </w:rPr>
        <w:t>2</w:t>
      </w:r>
      <w:r w:rsidR="0089515B">
        <w:rPr>
          <w:rFonts w:ascii="Times New Roman" w:hAnsi="Times New Roman"/>
          <w:color w:val="000000"/>
          <w:sz w:val="26"/>
          <w:szCs w:val="26"/>
        </w:rPr>
        <w:t>3</w:t>
      </w:r>
      <w:r w:rsidRPr="00A56E05">
        <w:rPr>
          <w:rFonts w:ascii="Times New Roman" w:hAnsi="Times New Roman"/>
          <w:color w:val="000000"/>
          <w:sz w:val="26"/>
          <w:szCs w:val="26"/>
        </w:rPr>
        <w:t xml:space="preserve"> году оказывали </w:t>
      </w:r>
    </w:p>
    <w:p w:rsidR="00021EAA" w:rsidRDefault="00090CAA" w:rsidP="00021EAA">
      <w:pPr>
        <w:tabs>
          <w:tab w:val="left" w:pos="993"/>
        </w:tabs>
        <w:spacing w:after="0"/>
        <w:ind w:right="-1"/>
        <w:jc w:val="both"/>
        <w:rPr>
          <w:rFonts w:ascii="Times New Roman" w:hAnsi="Times New Roman"/>
          <w:color w:val="000000"/>
          <w:sz w:val="26"/>
          <w:szCs w:val="26"/>
        </w:rPr>
      </w:pPr>
      <w:r w:rsidRPr="00090CAA">
        <w:rPr>
          <w:rFonts w:ascii="Times New Roman" w:hAnsi="Times New Roman"/>
          <w:color w:val="000000"/>
          <w:sz w:val="26"/>
          <w:szCs w:val="26"/>
        </w:rPr>
        <w:lastRenderedPageBreak/>
        <w:t xml:space="preserve">влияние </w:t>
      </w:r>
      <w:r w:rsidRPr="00A56E05">
        <w:rPr>
          <w:rFonts w:ascii="Times New Roman" w:hAnsi="Times New Roman"/>
          <w:color w:val="000000"/>
          <w:sz w:val="26"/>
          <w:szCs w:val="26"/>
        </w:rPr>
        <w:t>как положительн</w:t>
      </w:r>
      <w:r>
        <w:rPr>
          <w:rFonts w:ascii="Times New Roman" w:hAnsi="Times New Roman"/>
          <w:color w:val="000000"/>
          <w:sz w:val="26"/>
          <w:szCs w:val="26"/>
        </w:rPr>
        <w:t>ые, так и отрицательные факторы.</w:t>
      </w:r>
    </w:p>
    <w:p w:rsidR="00090CAA" w:rsidRPr="00021EAA" w:rsidRDefault="00021EAA" w:rsidP="00021EAA">
      <w:pPr>
        <w:tabs>
          <w:tab w:val="left" w:pos="993"/>
        </w:tabs>
        <w:spacing w:after="0"/>
        <w:ind w:right="-1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ab/>
      </w:r>
      <w:r w:rsidR="00090CAA" w:rsidRPr="00021EAA">
        <w:rPr>
          <w:rFonts w:ascii="Times New Roman" w:hAnsi="Times New Roman"/>
          <w:sz w:val="26"/>
          <w:szCs w:val="26"/>
        </w:rPr>
        <w:t>К положительным факторам, способствовавшим достижению и решению задач муниц</w:t>
      </w:r>
      <w:r w:rsidRPr="00021EAA">
        <w:rPr>
          <w:rFonts w:ascii="Times New Roman" w:hAnsi="Times New Roman"/>
          <w:sz w:val="26"/>
          <w:szCs w:val="26"/>
        </w:rPr>
        <w:t>ипальной подпрограммы относится:</w:t>
      </w:r>
    </w:p>
    <w:p w:rsidR="0089515B" w:rsidRPr="00BB267B" w:rsidRDefault="00021EAA" w:rsidP="0089515B">
      <w:pPr>
        <w:spacing w:after="0"/>
        <w:ind w:firstLine="708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</w:rPr>
        <w:t xml:space="preserve">-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202</w:t>
      </w:r>
      <w:r w:rsidR="0089515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году</w:t>
      </w:r>
      <w:r w:rsidRPr="0009135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89515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</w:t>
      </w:r>
      <w:r w:rsidR="0089515B" w:rsidRPr="00BB267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целях сохранения культурных традиций</w:t>
      </w:r>
      <w:r w:rsidR="0089515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, народных промыслов </w:t>
      </w:r>
      <w:r w:rsidR="0089515B" w:rsidRPr="00BB267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и для привлечения внутреннего туризма  в районе было проведено ряд мероприятий событийной направленности,  это  наш традиционный фестиваль «Княгиня северной весны». На территории туристических  объектов фестивали вошли в план мероприятий</w:t>
      </w:r>
      <w:r w:rsidR="0089515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, </w:t>
      </w:r>
      <w:r w:rsidR="0089515B" w:rsidRPr="00BB267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отдыхай в Калужской области «Сельское лето»: </w:t>
      </w:r>
    </w:p>
    <w:p w:rsidR="0089515B" w:rsidRPr="0089515B" w:rsidRDefault="0089515B" w:rsidP="0089515B">
      <w:pPr>
        <w:pStyle w:val="ac"/>
        <w:widowControl w:val="0"/>
        <w:suppressAutoHyphens/>
        <w:ind w:firstLine="708"/>
        <w:jc w:val="both"/>
        <w:rPr>
          <w:rStyle w:val="FontStyle12"/>
          <w:b w:val="0"/>
          <w:bCs w:val="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- </w:t>
      </w:r>
      <w:r w:rsidRPr="0089515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создание</w:t>
      </w:r>
      <w:r w:rsidRPr="0089515B">
        <w:rPr>
          <w:rStyle w:val="FontStyle12"/>
          <w:b w:val="0"/>
          <w:sz w:val="26"/>
          <w:szCs w:val="26"/>
        </w:rPr>
        <w:t xml:space="preserve"> онлайн журнал «Сударыня» МКУК «</w:t>
      </w:r>
      <w:proofErr w:type="spellStart"/>
      <w:r w:rsidRPr="0089515B">
        <w:rPr>
          <w:rStyle w:val="FontStyle12"/>
          <w:b w:val="0"/>
          <w:sz w:val="26"/>
          <w:szCs w:val="26"/>
        </w:rPr>
        <w:t>Трубинское</w:t>
      </w:r>
      <w:proofErr w:type="spellEnd"/>
      <w:r w:rsidRPr="0089515B">
        <w:rPr>
          <w:rStyle w:val="FontStyle12"/>
          <w:b w:val="0"/>
          <w:sz w:val="26"/>
          <w:szCs w:val="26"/>
        </w:rPr>
        <w:t xml:space="preserve"> СКДСО» в каждом тематическом </w:t>
      </w:r>
      <w:proofErr w:type="gramStart"/>
      <w:r w:rsidRPr="0089515B">
        <w:rPr>
          <w:rStyle w:val="FontStyle12"/>
          <w:b w:val="0"/>
          <w:sz w:val="26"/>
          <w:szCs w:val="26"/>
        </w:rPr>
        <w:t>номере</w:t>
      </w:r>
      <w:proofErr w:type="gramEnd"/>
      <w:r w:rsidRPr="0089515B">
        <w:rPr>
          <w:rStyle w:val="FontStyle12"/>
          <w:b w:val="0"/>
          <w:sz w:val="26"/>
          <w:szCs w:val="26"/>
        </w:rPr>
        <w:t xml:space="preserve"> которого отражены особенности русских фольклорных традиции, отражены приметы и обычаи, которые испокон веков ценили наши предки. </w:t>
      </w:r>
    </w:p>
    <w:p w:rsidR="0089515B" w:rsidRPr="0089515B" w:rsidRDefault="0089515B" w:rsidP="0089515B">
      <w:pPr>
        <w:pStyle w:val="ac"/>
        <w:widowControl w:val="0"/>
        <w:suppressAutoHyphens/>
        <w:ind w:firstLine="708"/>
        <w:jc w:val="both"/>
        <w:rPr>
          <w:rStyle w:val="FontStyle12"/>
          <w:b w:val="0"/>
          <w:bCs w:val="0"/>
          <w:sz w:val="26"/>
          <w:szCs w:val="26"/>
        </w:rPr>
      </w:pPr>
      <w:r w:rsidRPr="0089515B">
        <w:rPr>
          <w:rStyle w:val="FontStyle12"/>
          <w:b w:val="0"/>
          <w:sz w:val="26"/>
          <w:szCs w:val="26"/>
        </w:rPr>
        <w:t xml:space="preserve">Каждый номер — это уникальный проект сам по себе с определенной тематикой: национальные костюмы, старорусские традиции и обычаи, фольклорные герои и </w:t>
      </w:r>
      <w:proofErr w:type="gramStart"/>
      <w:r w:rsidRPr="0089515B">
        <w:rPr>
          <w:rStyle w:val="FontStyle12"/>
          <w:b w:val="0"/>
          <w:sz w:val="26"/>
          <w:szCs w:val="26"/>
        </w:rPr>
        <w:t>символы</w:t>
      </w:r>
      <w:proofErr w:type="gramEnd"/>
      <w:r w:rsidRPr="0089515B">
        <w:rPr>
          <w:rStyle w:val="FontStyle12"/>
          <w:b w:val="0"/>
          <w:sz w:val="26"/>
          <w:szCs w:val="26"/>
        </w:rPr>
        <w:t xml:space="preserve"> и многое другое…</w:t>
      </w:r>
    </w:p>
    <w:p w:rsidR="00021EAA" w:rsidRDefault="00021EAA" w:rsidP="0089515B">
      <w:pPr>
        <w:spacing w:after="0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 отрицательным факторам следует отнести низкое финансирование муниципальной подпрограммы.</w:t>
      </w:r>
    </w:p>
    <w:p w:rsidR="00090CAA" w:rsidRDefault="00090CAA" w:rsidP="00090CAA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740EDE" w:rsidRPr="006F4AEC" w:rsidRDefault="00AD7A4D" w:rsidP="00090CAA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6F4AEC">
        <w:rPr>
          <w:rFonts w:ascii="Times New Roman" w:hAnsi="Times New Roman"/>
          <w:b/>
          <w:sz w:val="26"/>
          <w:szCs w:val="26"/>
        </w:rPr>
        <w:t xml:space="preserve">Использование бюджетных ассигнований и средств из иных источников, направленных на реализацию муниципальной </w:t>
      </w:r>
      <w:r w:rsidR="00021EAA">
        <w:rPr>
          <w:rFonts w:ascii="Times New Roman" w:hAnsi="Times New Roman"/>
          <w:b/>
          <w:sz w:val="26"/>
          <w:szCs w:val="26"/>
        </w:rPr>
        <w:t>под</w:t>
      </w:r>
      <w:r w:rsidRPr="006F4AEC">
        <w:rPr>
          <w:rFonts w:ascii="Times New Roman" w:hAnsi="Times New Roman"/>
          <w:b/>
          <w:sz w:val="26"/>
          <w:szCs w:val="26"/>
        </w:rPr>
        <w:t>программы</w:t>
      </w:r>
      <w:r w:rsidRPr="006F4AEC">
        <w:rPr>
          <w:rFonts w:ascii="Times New Roman" w:hAnsi="Times New Roman"/>
          <w:sz w:val="26"/>
          <w:szCs w:val="26"/>
        </w:rPr>
        <w:t xml:space="preserve">, </w:t>
      </w:r>
      <w:r w:rsidRPr="006F4AEC">
        <w:rPr>
          <w:rFonts w:ascii="Times New Roman" w:hAnsi="Times New Roman"/>
          <w:b/>
          <w:sz w:val="26"/>
          <w:szCs w:val="26"/>
        </w:rPr>
        <w:t>в разрезе программных мероприятий</w:t>
      </w:r>
      <w:r w:rsidR="00740EDE" w:rsidRPr="006F4AEC">
        <w:rPr>
          <w:rFonts w:ascii="Times New Roman" w:hAnsi="Times New Roman"/>
          <w:sz w:val="26"/>
          <w:szCs w:val="26"/>
        </w:rPr>
        <w:t>.</w:t>
      </w:r>
    </w:p>
    <w:p w:rsidR="00740EDE" w:rsidRPr="006F4AEC" w:rsidRDefault="00740EDE" w:rsidP="00740EDE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E1DF7" w:rsidRPr="006F4AEC" w:rsidRDefault="00681327" w:rsidP="006813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4AEC">
        <w:rPr>
          <w:rFonts w:ascii="Times New Roman" w:hAnsi="Times New Roman"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подпрограммы «</w:t>
      </w:r>
      <w:r w:rsidRPr="006F4AEC">
        <w:rPr>
          <w:rFonts w:ascii="Times New Roman" w:eastAsia="Times New Roman" w:hAnsi="Times New Roman"/>
          <w:sz w:val="26"/>
          <w:szCs w:val="26"/>
          <w:lang w:eastAsia="ru-RU"/>
        </w:rPr>
        <w:t>Сохранение, возрождение и развитие народных художественных промыслов и ремесел</w:t>
      </w:r>
      <w:r w:rsidRPr="006F4AEC">
        <w:rPr>
          <w:rFonts w:ascii="Times New Roman" w:hAnsi="Times New Roman"/>
          <w:sz w:val="26"/>
          <w:szCs w:val="26"/>
        </w:rPr>
        <w:t>» в разрезе программных мероприятий соответствует выделенным бюджетным средствам на 20</w:t>
      </w:r>
      <w:r w:rsidR="00D03F7C">
        <w:rPr>
          <w:rFonts w:ascii="Times New Roman" w:hAnsi="Times New Roman"/>
          <w:sz w:val="26"/>
          <w:szCs w:val="26"/>
        </w:rPr>
        <w:t>2</w:t>
      </w:r>
      <w:r w:rsidR="0089515B">
        <w:rPr>
          <w:rFonts w:ascii="Times New Roman" w:hAnsi="Times New Roman"/>
          <w:sz w:val="26"/>
          <w:szCs w:val="26"/>
        </w:rPr>
        <w:t>3</w:t>
      </w:r>
      <w:r w:rsidRPr="006F4AEC">
        <w:rPr>
          <w:rFonts w:ascii="Times New Roman" w:hAnsi="Times New Roman"/>
          <w:sz w:val="26"/>
          <w:szCs w:val="26"/>
        </w:rPr>
        <w:t xml:space="preserve"> год. </w:t>
      </w:r>
      <w:r w:rsidRPr="004F4813">
        <w:rPr>
          <w:rFonts w:ascii="Times New Roman" w:hAnsi="Times New Roman"/>
          <w:sz w:val="26"/>
          <w:szCs w:val="26"/>
        </w:rPr>
        <w:t xml:space="preserve">Общий объем финансирования составил по плану </w:t>
      </w:r>
      <w:r w:rsidR="003A7CED">
        <w:rPr>
          <w:rFonts w:ascii="Times New Roman" w:hAnsi="Times New Roman"/>
          <w:sz w:val="26"/>
          <w:szCs w:val="26"/>
        </w:rPr>
        <w:t>6,6</w:t>
      </w:r>
      <w:r w:rsidR="005729E4">
        <w:rPr>
          <w:rFonts w:ascii="Times New Roman" w:hAnsi="Times New Roman"/>
          <w:sz w:val="26"/>
          <w:szCs w:val="26"/>
        </w:rPr>
        <w:t xml:space="preserve">2 </w:t>
      </w:r>
      <w:proofErr w:type="spellStart"/>
      <w:r w:rsidRPr="004F4813">
        <w:rPr>
          <w:rFonts w:ascii="Times New Roman" w:hAnsi="Times New Roman"/>
          <w:sz w:val="26"/>
          <w:szCs w:val="26"/>
        </w:rPr>
        <w:t>тыс.руб</w:t>
      </w:r>
      <w:proofErr w:type="spellEnd"/>
      <w:r w:rsidRPr="004F4813">
        <w:rPr>
          <w:rFonts w:ascii="Times New Roman" w:hAnsi="Times New Roman"/>
          <w:sz w:val="26"/>
          <w:szCs w:val="26"/>
        </w:rPr>
        <w:t xml:space="preserve">., кассовое исполнение – </w:t>
      </w:r>
      <w:r w:rsidR="006E1DF7">
        <w:rPr>
          <w:rFonts w:ascii="Times New Roman" w:hAnsi="Times New Roman"/>
          <w:sz w:val="26"/>
          <w:szCs w:val="26"/>
        </w:rPr>
        <w:t>6,</w:t>
      </w:r>
      <w:r w:rsidR="00021EAA">
        <w:rPr>
          <w:rFonts w:ascii="Times New Roman" w:hAnsi="Times New Roman"/>
          <w:sz w:val="26"/>
          <w:szCs w:val="26"/>
        </w:rPr>
        <w:t>6</w:t>
      </w:r>
      <w:r w:rsidR="006E1DF7">
        <w:rPr>
          <w:rFonts w:ascii="Times New Roman" w:hAnsi="Times New Roman"/>
          <w:sz w:val="26"/>
          <w:szCs w:val="26"/>
        </w:rPr>
        <w:t>2</w:t>
      </w:r>
      <w:r w:rsidRPr="004F481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F4813">
        <w:rPr>
          <w:rFonts w:ascii="Times New Roman" w:hAnsi="Times New Roman"/>
          <w:sz w:val="26"/>
          <w:szCs w:val="26"/>
        </w:rPr>
        <w:t>тыс.руб</w:t>
      </w:r>
      <w:proofErr w:type="spellEnd"/>
      <w:r w:rsidRPr="004F4813">
        <w:rPr>
          <w:rFonts w:ascii="Times New Roman" w:hAnsi="Times New Roman"/>
          <w:sz w:val="26"/>
          <w:szCs w:val="26"/>
        </w:rPr>
        <w:t>.</w:t>
      </w:r>
    </w:p>
    <w:p w:rsidR="00681327" w:rsidRPr="006F4AEC" w:rsidRDefault="00681327" w:rsidP="006813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D7A4D" w:rsidRPr="006F4AEC" w:rsidRDefault="00BA4D6E" w:rsidP="00BA4D6E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6. </w:t>
      </w:r>
      <w:r w:rsidR="00AD7A4D" w:rsidRPr="006F4AEC">
        <w:rPr>
          <w:rFonts w:ascii="Times New Roman" w:hAnsi="Times New Roman"/>
          <w:b/>
          <w:sz w:val="26"/>
          <w:szCs w:val="26"/>
        </w:rPr>
        <w:t xml:space="preserve">Оценка эффективности реализации муниципальной </w:t>
      </w:r>
      <w:r w:rsidR="00021EAA">
        <w:rPr>
          <w:rFonts w:ascii="Times New Roman" w:hAnsi="Times New Roman"/>
          <w:b/>
          <w:sz w:val="26"/>
          <w:szCs w:val="26"/>
        </w:rPr>
        <w:t>под</w:t>
      </w:r>
      <w:r w:rsidR="00AD7A4D" w:rsidRPr="006F4AEC">
        <w:rPr>
          <w:rFonts w:ascii="Times New Roman" w:hAnsi="Times New Roman"/>
          <w:b/>
          <w:sz w:val="26"/>
          <w:szCs w:val="26"/>
        </w:rPr>
        <w:t>программы</w:t>
      </w:r>
    </w:p>
    <w:p w:rsidR="00D4428C" w:rsidRPr="006F4AEC" w:rsidRDefault="00AD7A4D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F4AEC">
        <w:rPr>
          <w:rFonts w:ascii="Times New Roman" w:hAnsi="Times New Roman"/>
          <w:sz w:val="26"/>
          <w:szCs w:val="26"/>
        </w:rPr>
        <w:tab/>
        <w:t xml:space="preserve">Учитывая, что в целом оценка степени достижения цели и </w:t>
      </w:r>
      <w:r w:rsidR="00D03F7C">
        <w:rPr>
          <w:rFonts w:ascii="Times New Roman" w:hAnsi="Times New Roman"/>
          <w:sz w:val="26"/>
          <w:szCs w:val="26"/>
        </w:rPr>
        <w:t>индикаторов</w:t>
      </w:r>
      <w:r w:rsidRPr="006F4AEC">
        <w:rPr>
          <w:rFonts w:ascii="Times New Roman" w:hAnsi="Times New Roman"/>
          <w:sz w:val="26"/>
          <w:szCs w:val="26"/>
        </w:rPr>
        <w:t xml:space="preserve"> муниципальной </w:t>
      </w:r>
      <w:r w:rsidR="00021EAA">
        <w:rPr>
          <w:rFonts w:ascii="Times New Roman" w:hAnsi="Times New Roman"/>
          <w:sz w:val="26"/>
          <w:szCs w:val="26"/>
        </w:rPr>
        <w:t>под</w:t>
      </w:r>
      <w:r w:rsidRPr="006F4AEC">
        <w:rPr>
          <w:rFonts w:ascii="Times New Roman" w:hAnsi="Times New Roman"/>
          <w:sz w:val="26"/>
          <w:szCs w:val="26"/>
        </w:rPr>
        <w:t xml:space="preserve">программы равна 100%, следовательно, степень оценки эффективности муниципальной </w:t>
      </w:r>
      <w:r w:rsidR="006F4AEC" w:rsidRPr="006F4AEC">
        <w:rPr>
          <w:rFonts w:ascii="Times New Roman" w:hAnsi="Times New Roman"/>
          <w:sz w:val="26"/>
          <w:szCs w:val="26"/>
        </w:rPr>
        <w:t>под</w:t>
      </w:r>
      <w:r w:rsidRPr="006F4AEC">
        <w:rPr>
          <w:rFonts w:ascii="Times New Roman" w:hAnsi="Times New Roman"/>
          <w:sz w:val="26"/>
          <w:szCs w:val="26"/>
        </w:rPr>
        <w:t>программы «</w:t>
      </w:r>
      <w:r w:rsidR="006F4AEC" w:rsidRPr="006F4AEC">
        <w:rPr>
          <w:rFonts w:ascii="Times New Roman" w:eastAsia="Times New Roman" w:hAnsi="Times New Roman"/>
          <w:sz w:val="26"/>
          <w:szCs w:val="26"/>
          <w:lang w:eastAsia="ru-RU"/>
        </w:rPr>
        <w:t>Сохранение, возрождение и развитие народных художественных промыслов и ремесел</w:t>
      </w:r>
      <w:r w:rsidRPr="006F4AEC">
        <w:rPr>
          <w:rFonts w:ascii="Times New Roman" w:hAnsi="Times New Roman"/>
          <w:sz w:val="26"/>
          <w:szCs w:val="26"/>
        </w:rPr>
        <w:t xml:space="preserve">» </w:t>
      </w:r>
      <w:r w:rsidR="00021EAA">
        <w:rPr>
          <w:rFonts w:ascii="Times New Roman" w:hAnsi="Times New Roman"/>
          <w:sz w:val="26"/>
          <w:szCs w:val="26"/>
        </w:rPr>
        <w:t>за 202</w:t>
      </w:r>
      <w:r w:rsidR="00D32022">
        <w:rPr>
          <w:rFonts w:ascii="Times New Roman" w:hAnsi="Times New Roman"/>
          <w:sz w:val="26"/>
          <w:szCs w:val="26"/>
        </w:rPr>
        <w:t>3</w:t>
      </w:r>
      <w:r w:rsidR="00021EAA">
        <w:rPr>
          <w:rFonts w:ascii="Times New Roman" w:hAnsi="Times New Roman"/>
          <w:sz w:val="26"/>
          <w:szCs w:val="26"/>
        </w:rPr>
        <w:t xml:space="preserve"> год </w:t>
      </w:r>
      <w:r w:rsidRPr="006F4AEC">
        <w:rPr>
          <w:rFonts w:ascii="Times New Roman" w:hAnsi="Times New Roman"/>
          <w:sz w:val="26"/>
          <w:szCs w:val="26"/>
        </w:rPr>
        <w:t>равна 10</w:t>
      </w:r>
      <w:r w:rsidR="00FE3CDC">
        <w:rPr>
          <w:rFonts w:ascii="Times New Roman" w:hAnsi="Times New Roman"/>
          <w:sz w:val="26"/>
          <w:szCs w:val="26"/>
        </w:rPr>
        <w:t>0</w:t>
      </w:r>
      <w:r w:rsidRPr="006F4AEC">
        <w:rPr>
          <w:rFonts w:ascii="Times New Roman" w:hAnsi="Times New Roman"/>
          <w:sz w:val="26"/>
          <w:szCs w:val="26"/>
        </w:rPr>
        <w:t>%</w:t>
      </w:r>
      <w:r w:rsidR="00E50F8F" w:rsidRPr="006F4AEC">
        <w:rPr>
          <w:rFonts w:ascii="Times New Roman" w:hAnsi="Times New Roman"/>
          <w:sz w:val="26"/>
          <w:szCs w:val="26"/>
        </w:rPr>
        <w:t xml:space="preserve">, т.е. высокий уровень </w:t>
      </w:r>
      <w:r w:rsidR="006E1DF7">
        <w:rPr>
          <w:rFonts w:ascii="Times New Roman" w:hAnsi="Times New Roman"/>
          <w:sz w:val="26"/>
          <w:szCs w:val="26"/>
        </w:rPr>
        <w:t>эффективности</w:t>
      </w:r>
      <w:r w:rsidR="00E50F8F" w:rsidRPr="006F4AEC">
        <w:rPr>
          <w:rFonts w:ascii="Times New Roman" w:hAnsi="Times New Roman"/>
          <w:sz w:val="26"/>
          <w:szCs w:val="26"/>
        </w:rPr>
        <w:t>.</w:t>
      </w:r>
    </w:p>
    <w:p w:rsidR="00C85AE7" w:rsidRPr="006F4AEC" w:rsidRDefault="00C85AE7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85AE7" w:rsidRPr="006F4AEC" w:rsidRDefault="00C85AE7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F4AEC" w:rsidRPr="006F4AEC" w:rsidRDefault="006F4AEC" w:rsidP="00AD7A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76D1" w:rsidRPr="00553ED9" w:rsidRDefault="002D76D1" w:rsidP="002D76D1">
      <w:pPr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</w:rPr>
      </w:pPr>
      <w:r w:rsidRPr="00553ED9">
        <w:rPr>
          <w:rFonts w:ascii="Times New Roman" w:hAnsi="Times New Roman"/>
          <w:b/>
          <w:sz w:val="26"/>
          <w:szCs w:val="26"/>
        </w:rPr>
        <w:t>Заведующий отделом                                                                      В.</w:t>
      </w:r>
      <w:r w:rsidR="00021EAA">
        <w:rPr>
          <w:rFonts w:ascii="Times New Roman" w:hAnsi="Times New Roman"/>
          <w:b/>
          <w:sz w:val="26"/>
          <w:szCs w:val="26"/>
        </w:rPr>
        <w:t xml:space="preserve"> </w:t>
      </w:r>
      <w:r w:rsidRPr="00553ED9">
        <w:rPr>
          <w:rFonts w:ascii="Times New Roman" w:hAnsi="Times New Roman"/>
          <w:b/>
          <w:sz w:val="26"/>
          <w:szCs w:val="26"/>
        </w:rPr>
        <w:t>С.</w:t>
      </w:r>
      <w:r w:rsidR="00021EA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553ED9">
        <w:rPr>
          <w:rFonts w:ascii="Times New Roman" w:hAnsi="Times New Roman"/>
          <w:b/>
          <w:sz w:val="26"/>
          <w:szCs w:val="26"/>
        </w:rPr>
        <w:t>Черкесова</w:t>
      </w:r>
      <w:proofErr w:type="spellEnd"/>
    </w:p>
    <w:p w:rsidR="002D76D1" w:rsidRDefault="002D76D1" w:rsidP="002D76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76D1" w:rsidRDefault="002D76D1" w:rsidP="002D76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53ED9" w:rsidRDefault="00553ED9" w:rsidP="002D76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53ED9" w:rsidRDefault="00553ED9" w:rsidP="002D76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53ED9" w:rsidRDefault="00553ED9" w:rsidP="002D76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53ED9" w:rsidRDefault="00553ED9" w:rsidP="002D76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76D1" w:rsidRDefault="002D76D1" w:rsidP="002D76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76D1" w:rsidRDefault="002D76D1" w:rsidP="002D76D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исп.: Боровик Ирина Юрьевна</w:t>
      </w:r>
    </w:p>
    <w:p w:rsidR="00DB6D10" w:rsidRPr="00DB6D10" w:rsidRDefault="002D76D1" w:rsidP="00AD7A4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тел.: 29-7-24</w:t>
      </w:r>
    </w:p>
    <w:sectPr w:rsidR="00DB6D10" w:rsidRPr="00DB6D10" w:rsidSect="00B26620">
      <w:pgSz w:w="11906" w:h="16838"/>
      <w:pgMar w:top="1134" w:right="1133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2CA5"/>
    <w:multiLevelType w:val="hybridMultilevel"/>
    <w:tmpl w:val="47D8BC82"/>
    <w:lvl w:ilvl="0" w:tplc="93C6BBE2">
      <w:start w:val="5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B36646"/>
    <w:multiLevelType w:val="hybridMultilevel"/>
    <w:tmpl w:val="6A548F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1B5667"/>
    <w:multiLevelType w:val="hybridMultilevel"/>
    <w:tmpl w:val="42AAE0CA"/>
    <w:lvl w:ilvl="0" w:tplc="52D404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7365B98"/>
    <w:multiLevelType w:val="hybridMultilevel"/>
    <w:tmpl w:val="5F1E9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E4ED1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F52480A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14B755B"/>
    <w:multiLevelType w:val="hybridMultilevel"/>
    <w:tmpl w:val="BBBC9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DE5769"/>
    <w:multiLevelType w:val="hybridMultilevel"/>
    <w:tmpl w:val="8334D866"/>
    <w:lvl w:ilvl="0" w:tplc="8FB21538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837"/>
    <w:rsid w:val="00021EAA"/>
    <w:rsid w:val="00090CAA"/>
    <w:rsid w:val="00092B86"/>
    <w:rsid w:val="00100E1A"/>
    <w:rsid w:val="0012642F"/>
    <w:rsid w:val="00160991"/>
    <w:rsid w:val="00163904"/>
    <w:rsid w:val="00172D54"/>
    <w:rsid w:val="00173837"/>
    <w:rsid w:val="0018123B"/>
    <w:rsid w:val="001E28D3"/>
    <w:rsid w:val="00223CCD"/>
    <w:rsid w:val="00257342"/>
    <w:rsid w:val="002D3FC2"/>
    <w:rsid w:val="002D76D1"/>
    <w:rsid w:val="002E0B89"/>
    <w:rsid w:val="00307BDF"/>
    <w:rsid w:val="00333658"/>
    <w:rsid w:val="00335342"/>
    <w:rsid w:val="00336244"/>
    <w:rsid w:val="003377F4"/>
    <w:rsid w:val="00347858"/>
    <w:rsid w:val="00393C9D"/>
    <w:rsid w:val="003A7CED"/>
    <w:rsid w:val="003B02B8"/>
    <w:rsid w:val="003C24E2"/>
    <w:rsid w:val="00402C65"/>
    <w:rsid w:val="004138D6"/>
    <w:rsid w:val="00424CEC"/>
    <w:rsid w:val="004306D8"/>
    <w:rsid w:val="00461184"/>
    <w:rsid w:val="004E2B75"/>
    <w:rsid w:val="004F4813"/>
    <w:rsid w:val="004F4DE0"/>
    <w:rsid w:val="00522276"/>
    <w:rsid w:val="00553ED9"/>
    <w:rsid w:val="005729E4"/>
    <w:rsid w:val="00582E6D"/>
    <w:rsid w:val="005D621F"/>
    <w:rsid w:val="005F2FBC"/>
    <w:rsid w:val="005F7037"/>
    <w:rsid w:val="005F7F9C"/>
    <w:rsid w:val="006344F9"/>
    <w:rsid w:val="006414E4"/>
    <w:rsid w:val="0066348B"/>
    <w:rsid w:val="00674C6C"/>
    <w:rsid w:val="00681327"/>
    <w:rsid w:val="006A6586"/>
    <w:rsid w:val="006C468D"/>
    <w:rsid w:val="006C6B0A"/>
    <w:rsid w:val="006E1DF7"/>
    <w:rsid w:val="006F4AEC"/>
    <w:rsid w:val="00740EDE"/>
    <w:rsid w:val="00741185"/>
    <w:rsid w:val="007700C1"/>
    <w:rsid w:val="00787D02"/>
    <w:rsid w:val="007E2FEF"/>
    <w:rsid w:val="00805275"/>
    <w:rsid w:val="00835F5F"/>
    <w:rsid w:val="00873ACF"/>
    <w:rsid w:val="00881692"/>
    <w:rsid w:val="0089515B"/>
    <w:rsid w:val="008B61AE"/>
    <w:rsid w:val="008D6BE6"/>
    <w:rsid w:val="008F0512"/>
    <w:rsid w:val="00910A37"/>
    <w:rsid w:val="009273D9"/>
    <w:rsid w:val="00933EC2"/>
    <w:rsid w:val="0094126B"/>
    <w:rsid w:val="009B6297"/>
    <w:rsid w:val="00A21AB2"/>
    <w:rsid w:val="00A5169D"/>
    <w:rsid w:val="00AD7A4D"/>
    <w:rsid w:val="00B26620"/>
    <w:rsid w:val="00B50C6F"/>
    <w:rsid w:val="00B8639A"/>
    <w:rsid w:val="00B94D7C"/>
    <w:rsid w:val="00BA4D6E"/>
    <w:rsid w:val="00BF5086"/>
    <w:rsid w:val="00BF7B0A"/>
    <w:rsid w:val="00C03647"/>
    <w:rsid w:val="00C13F40"/>
    <w:rsid w:val="00C85AE7"/>
    <w:rsid w:val="00D01D44"/>
    <w:rsid w:val="00D03F7C"/>
    <w:rsid w:val="00D1036E"/>
    <w:rsid w:val="00D32022"/>
    <w:rsid w:val="00D418E2"/>
    <w:rsid w:val="00D42822"/>
    <w:rsid w:val="00D4428C"/>
    <w:rsid w:val="00D4569F"/>
    <w:rsid w:val="00D7052D"/>
    <w:rsid w:val="00DA3E94"/>
    <w:rsid w:val="00DB6D10"/>
    <w:rsid w:val="00DC352F"/>
    <w:rsid w:val="00DE041A"/>
    <w:rsid w:val="00E079C5"/>
    <w:rsid w:val="00E24B0B"/>
    <w:rsid w:val="00E4623A"/>
    <w:rsid w:val="00E50F8F"/>
    <w:rsid w:val="00E64581"/>
    <w:rsid w:val="00EE57E0"/>
    <w:rsid w:val="00F0625B"/>
    <w:rsid w:val="00F94DF8"/>
    <w:rsid w:val="00FA1D1D"/>
    <w:rsid w:val="00FD6FDB"/>
    <w:rsid w:val="00FE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8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12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126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0"/>
    <w:link w:val="30"/>
    <w:qFormat/>
    <w:rsid w:val="006C6B0A"/>
    <w:pPr>
      <w:keepNext/>
      <w:widowControl w:val="0"/>
      <w:tabs>
        <w:tab w:val="num" w:pos="0"/>
      </w:tabs>
      <w:suppressAutoHyphens/>
      <w:spacing w:before="240" w:after="120" w:line="240" w:lineRule="auto"/>
      <w:ind w:left="720" w:hanging="720"/>
      <w:outlineLvl w:val="2"/>
    </w:pPr>
    <w:rPr>
      <w:rFonts w:ascii="Arial" w:eastAsia="Microsoft YaHei" w:hAnsi="Arial" w:cs="Mangal"/>
      <w:b/>
      <w:bCs/>
      <w:kern w:val="1"/>
      <w:sz w:val="28"/>
      <w:szCs w:val="2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2E0B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F94D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rsid w:val="00B50C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table" w:styleId="a5">
    <w:name w:val="Table Grid"/>
    <w:basedOn w:val="a2"/>
    <w:uiPriority w:val="59"/>
    <w:rsid w:val="00100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35F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AD7A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7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5F7F9C"/>
    <w:rPr>
      <w:rFonts w:ascii="Segoe UI" w:eastAsia="Calibri" w:hAnsi="Segoe UI" w:cs="Segoe UI"/>
      <w:sz w:val="18"/>
      <w:szCs w:val="18"/>
    </w:rPr>
  </w:style>
  <w:style w:type="character" w:customStyle="1" w:styleId="30">
    <w:name w:val="Заголовок 3 Знак"/>
    <w:basedOn w:val="a1"/>
    <w:link w:val="3"/>
    <w:rsid w:val="006C6B0A"/>
    <w:rPr>
      <w:rFonts w:ascii="Arial" w:eastAsia="Microsoft YaHei" w:hAnsi="Arial" w:cs="Mangal"/>
      <w:b/>
      <w:bCs/>
      <w:kern w:val="1"/>
      <w:sz w:val="28"/>
      <w:szCs w:val="28"/>
      <w:lang w:eastAsia="hi-IN" w:bidi="hi-IN"/>
    </w:rPr>
  </w:style>
  <w:style w:type="paragraph" w:styleId="a0">
    <w:name w:val="Body Text"/>
    <w:basedOn w:val="a"/>
    <w:link w:val="a9"/>
    <w:uiPriority w:val="99"/>
    <w:semiHidden/>
    <w:unhideWhenUsed/>
    <w:rsid w:val="006C6B0A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6C6B0A"/>
    <w:rPr>
      <w:rFonts w:ascii="Calibri" w:eastAsia="Calibri" w:hAnsi="Calibri" w:cs="Times New Roman"/>
    </w:rPr>
  </w:style>
  <w:style w:type="character" w:customStyle="1" w:styleId="20">
    <w:name w:val="Заголовок 2 Знак"/>
    <w:basedOn w:val="a1"/>
    <w:link w:val="2"/>
    <w:uiPriority w:val="9"/>
    <w:semiHidden/>
    <w:rsid w:val="009412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a">
    <w:name w:val="Subtitle"/>
    <w:basedOn w:val="a"/>
    <w:next w:val="a"/>
    <w:link w:val="ab"/>
    <w:qFormat/>
    <w:rsid w:val="0094126B"/>
    <w:pPr>
      <w:widowControl w:val="0"/>
      <w:numPr>
        <w:ilvl w:val="1"/>
      </w:numPr>
      <w:suppressAutoHyphens/>
      <w:autoSpaceDN w:val="0"/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kern w:val="3"/>
      <w:sz w:val="24"/>
      <w:szCs w:val="24"/>
      <w:lang w:eastAsia="ru-RU"/>
    </w:rPr>
  </w:style>
  <w:style w:type="character" w:customStyle="1" w:styleId="ab">
    <w:name w:val="Подзаголовок Знак"/>
    <w:basedOn w:val="a1"/>
    <w:link w:val="aa"/>
    <w:rsid w:val="0094126B"/>
    <w:rPr>
      <w:rFonts w:asciiTheme="majorHAnsi" w:eastAsiaTheme="majorEastAsia" w:hAnsiTheme="majorHAnsi" w:cstheme="majorBidi"/>
      <w:i/>
      <w:iCs/>
      <w:color w:val="5B9BD5" w:themeColor="accent1"/>
      <w:spacing w:val="15"/>
      <w:kern w:val="3"/>
      <w:sz w:val="24"/>
      <w:szCs w:val="24"/>
      <w:lang w:eastAsia="ru-RU"/>
    </w:rPr>
  </w:style>
  <w:style w:type="paragraph" w:styleId="ac">
    <w:name w:val="No Spacing"/>
    <w:uiPriority w:val="1"/>
    <w:qFormat/>
    <w:rsid w:val="0094126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9412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1">
    <w:name w:val="s_1"/>
    <w:basedOn w:val="a"/>
    <w:rsid w:val="001639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rsid w:val="00163904"/>
    <w:rPr>
      <w:rFonts w:ascii="Times New Roman" w:hAnsi="Times New Roman" w:cs="Times New Roman"/>
      <w:b/>
      <w:bCs/>
      <w:smallCaps/>
      <w:sz w:val="22"/>
      <w:szCs w:val="22"/>
    </w:rPr>
  </w:style>
  <w:style w:type="character" w:styleId="ad">
    <w:name w:val="Hyperlink"/>
    <w:uiPriority w:val="99"/>
    <w:semiHidden/>
    <w:unhideWhenUsed/>
    <w:rsid w:val="00B94D7C"/>
    <w:rPr>
      <w:color w:val="0000FF"/>
      <w:u w:val="single"/>
    </w:rPr>
  </w:style>
  <w:style w:type="paragraph" w:customStyle="1" w:styleId="s3">
    <w:name w:val="s_3"/>
    <w:basedOn w:val="a"/>
    <w:rsid w:val="00B26620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2">
    <w:name w:val="Font Style12"/>
    <w:rsid w:val="0089515B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8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12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126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0"/>
    <w:link w:val="30"/>
    <w:qFormat/>
    <w:rsid w:val="006C6B0A"/>
    <w:pPr>
      <w:keepNext/>
      <w:widowControl w:val="0"/>
      <w:tabs>
        <w:tab w:val="num" w:pos="0"/>
      </w:tabs>
      <w:suppressAutoHyphens/>
      <w:spacing w:before="240" w:after="120" w:line="240" w:lineRule="auto"/>
      <w:ind w:left="720" w:hanging="720"/>
      <w:outlineLvl w:val="2"/>
    </w:pPr>
    <w:rPr>
      <w:rFonts w:ascii="Arial" w:eastAsia="Microsoft YaHei" w:hAnsi="Arial" w:cs="Mangal"/>
      <w:b/>
      <w:bCs/>
      <w:kern w:val="1"/>
      <w:sz w:val="28"/>
      <w:szCs w:val="2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2E0B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F94D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rsid w:val="00B50C6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table" w:styleId="a5">
    <w:name w:val="Table Grid"/>
    <w:basedOn w:val="a2"/>
    <w:uiPriority w:val="59"/>
    <w:rsid w:val="00100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35F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AD7A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7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5F7F9C"/>
    <w:rPr>
      <w:rFonts w:ascii="Segoe UI" w:eastAsia="Calibri" w:hAnsi="Segoe UI" w:cs="Segoe UI"/>
      <w:sz w:val="18"/>
      <w:szCs w:val="18"/>
    </w:rPr>
  </w:style>
  <w:style w:type="character" w:customStyle="1" w:styleId="30">
    <w:name w:val="Заголовок 3 Знак"/>
    <w:basedOn w:val="a1"/>
    <w:link w:val="3"/>
    <w:rsid w:val="006C6B0A"/>
    <w:rPr>
      <w:rFonts w:ascii="Arial" w:eastAsia="Microsoft YaHei" w:hAnsi="Arial" w:cs="Mangal"/>
      <w:b/>
      <w:bCs/>
      <w:kern w:val="1"/>
      <w:sz w:val="28"/>
      <w:szCs w:val="28"/>
      <w:lang w:eastAsia="hi-IN" w:bidi="hi-IN"/>
    </w:rPr>
  </w:style>
  <w:style w:type="paragraph" w:styleId="a0">
    <w:name w:val="Body Text"/>
    <w:basedOn w:val="a"/>
    <w:link w:val="a9"/>
    <w:uiPriority w:val="99"/>
    <w:semiHidden/>
    <w:unhideWhenUsed/>
    <w:rsid w:val="006C6B0A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6C6B0A"/>
    <w:rPr>
      <w:rFonts w:ascii="Calibri" w:eastAsia="Calibri" w:hAnsi="Calibri" w:cs="Times New Roman"/>
    </w:rPr>
  </w:style>
  <w:style w:type="character" w:customStyle="1" w:styleId="20">
    <w:name w:val="Заголовок 2 Знак"/>
    <w:basedOn w:val="a1"/>
    <w:link w:val="2"/>
    <w:uiPriority w:val="9"/>
    <w:semiHidden/>
    <w:rsid w:val="009412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a">
    <w:name w:val="Subtitle"/>
    <w:basedOn w:val="a"/>
    <w:next w:val="a"/>
    <w:link w:val="ab"/>
    <w:qFormat/>
    <w:rsid w:val="0094126B"/>
    <w:pPr>
      <w:widowControl w:val="0"/>
      <w:numPr>
        <w:ilvl w:val="1"/>
      </w:numPr>
      <w:suppressAutoHyphens/>
      <w:autoSpaceDN w:val="0"/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kern w:val="3"/>
      <w:sz w:val="24"/>
      <w:szCs w:val="24"/>
      <w:lang w:eastAsia="ru-RU"/>
    </w:rPr>
  </w:style>
  <w:style w:type="character" w:customStyle="1" w:styleId="ab">
    <w:name w:val="Подзаголовок Знак"/>
    <w:basedOn w:val="a1"/>
    <w:link w:val="aa"/>
    <w:rsid w:val="0094126B"/>
    <w:rPr>
      <w:rFonts w:asciiTheme="majorHAnsi" w:eastAsiaTheme="majorEastAsia" w:hAnsiTheme="majorHAnsi" w:cstheme="majorBidi"/>
      <w:i/>
      <w:iCs/>
      <w:color w:val="5B9BD5" w:themeColor="accent1"/>
      <w:spacing w:val="15"/>
      <w:kern w:val="3"/>
      <w:sz w:val="24"/>
      <w:szCs w:val="24"/>
      <w:lang w:eastAsia="ru-RU"/>
    </w:rPr>
  </w:style>
  <w:style w:type="paragraph" w:styleId="ac">
    <w:name w:val="No Spacing"/>
    <w:uiPriority w:val="1"/>
    <w:qFormat/>
    <w:rsid w:val="0094126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9412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1">
    <w:name w:val="s_1"/>
    <w:basedOn w:val="a"/>
    <w:rsid w:val="001639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rsid w:val="00163904"/>
    <w:rPr>
      <w:rFonts w:ascii="Times New Roman" w:hAnsi="Times New Roman" w:cs="Times New Roman"/>
      <w:b/>
      <w:bCs/>
      <w:smallCaps/>
      <w:sz w:val="22"/>
      <w:szCs w:val="22"/>
    </w:rPr>
  </w:style>
  <w:style w:type="character" w:styleId="ad">
    <w:name w:val="Hyperlink"/>
    <w:uiPriority w:val="99"/>
    <w:semiHidden/>
    <w:unhideWhenUsed/>
    <w:rsid w:val="00B94D7C"/>
    <w:rPr>
      <w:color w:val="0000FF"/>
      <w:u w:val="single"/>
    </w:rPr>
  </w:style>
  <w:style w:type="paragraph" w:customStyle="1" w:styleId="s3">
    <w:name w:val="s_3"/>
    <w:basedOn w:val="a"/>
    <w:rsid w:val="00B26620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2">
    <w:name w:val="Font Style12"/>
    <w:rsid w:val="0089515B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4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8F823-5E96-42D1-B338-0270AB4DE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</cp:revision>
  <cp:lastPrinted>2019-03-25T11:45:00Z</cp:lastPrinted>
  <dcterms:created xsi:type="dcterms:W3CDTF">2024-03-13T13:18:00Z</dcterms:created>
  <dcterms:modified xsi:type="dcterms:W3CDTF">2024-03-15T10:20:00Z</dcterms:modified>
</cp:coreProperties>
</file>